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979"/>
        <w:gridCol w:w="1979"/>
        <w:gridCol w:w="1979"/>
        <w:gridCol w:w="1996"/>
        <w:gridCol w:w="1996"/>
      </w:tblGrid>
      <w:tr>
        <w:trPr>
          <w:trHeight w:val="1564" w:hRule="atLeast"/>
        </w:trPr>
        <w:tc>
          <w:tcPr>
            <w:tcW w:w="13889" w:type="dxa"/>
            <w:gridSpan w:val="7"/>
          </w:tcPr>
          <w:p>
            <w:pPr>
              <w:pStyle w:val="TableParagraph"/>
              <w:spacing w:before="359"/>
              <w:ind w:left="5058" w:right="5025"/>
              <w:jc w:val="center"/>
              <w:rPr>
                <w:sz w:val="71"/>
              </w:rPr>
            </w:pPr>
            <w:r>
              <w:rPr>
                <w:sz w:val="71"/>
              </w:rPr>
              <w:t>février 2024</w:t>
            </w:r>
          </w:p>
        </w:tc>
      </w:tr>
      <w:tr>
        <w:trPr>
          <w:trHeight w:val="342" w:hRule="atLeast"/>
        </w:trPr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lundi</w:t>
            </w:r>
          </w:p>
        </w:tc>
        <w:tc>
          <w:tcPr>
            <w:tcW w:w="1980" w:type="dxa"/>
          </w:tcPr>
          <w:p>
            <w:pPr>
              <w:pStyle w:val="TableParagraph"/>
              <w:spacing w:before="34"/>
              <w:ind w:left="677" w:right="6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mardi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mercredi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726" w:right="6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jeudi</w:t>
            </w:r>
          </w:p>
        </w:tc>
        <w:tc>
          <w:tcPr>
            <w:tcW w:w="1979" w:type="dxa"/>
          </w:tcPr>
          <w:p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vendredi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6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samedi</w:t>
            </w:r>
          </w:p>
        </w:tc>
        <w:tc>
          <w:tcPr>
            <w:tcW w:w="1996" w:type="dxa"/>
          </w:tcPr>
          <w:p>
            <w:pPr>
              <w:pStyle w:val="TableParagraph"/>
              <w:spacing w:before="24"/>
              <w:ind w:left="4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dimanche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right="15"/>
              <w:rPr>
                <w:sz w:val="20"/>
              </w:rPr>
            </w:pPr>
            <w:r>
              <w:rPr>
                <w:spacing w:val="-1"/>
                <w:sz w:val="20"/>
              </w:rPr>
              <w:t>13</w:t>
            </w:r>
          </w:p>
          <w:p>
            <w:pPr>
              <w:pStyle w:val="TableParagraph"/>
              <w:spacing w:before="24"/>
              <w:ind w:right="17"/>
              <w:rPr>
                <w:sz w:val="20"/>
              </w:rPr>
            </w:pPr>
            <w:r>
              <w:rPr>
                <w:w w:val="105"/>
                <w:sz w:val="20"/>
              </w:rPr>
              <w:t>Mardi</w:t>
            </w:r>
            <w:r>
              <w:rPr>
                <w:spacing w:val="-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Gras</w:t>
            </w:r>
          </w:p>
        </w:tc>
        <w:tc>
          <w:tcPr>
            <w:tcW w:w="1979" w:type="dxa"/>
          </w:tcPr>
          <w:p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pacing w:val="-1"/>
                <w:sz w:val="20"/>
              </w:rPr>
              <w:t>14</w:t>
            </w:r>
          </w:p>
          <w:p>
            <w:pPr>
              <w:pStyle w:val="TableParagraph"/>
              <w:spacing w:before="24"/>
              <w:ind w:right="16"/>
              <w:rPr>
                <w:sz w:val="20"/>
              </w:rPr>
            </w:pPr>
            <w:r>
              <w:rPr>
                <w:spacing w:val="-1"/>
                <w:sz w:val="20"/>
              </w:rPr>
              <w:t>Saint-Valentin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1201" w:hRule="atLeast"/>
        </w:trPr>
        <w:tc>
          <w:tcPr>
            <w:tcW w:w="1980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0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9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1202" w:hRule="atLeast"/>
        </w:trPr>
        <w:tc>
          <w:tcPr>
            <w:tcW w:w="1980" w:type="dxa"/>
          </w:tcPr>
          <w:p>
            <w:pPr>
              <w:pStyle w:val="TableParagraph"/>
              <w:spacing w:before="3"/>
              <w:ind w:right="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right="2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spacing w:before="3"/>
              <w:ind w:right="1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spacing w:before="103"/>
        <w:ind w:right="163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kid</w:t>
      </w:r>
      <w:hyperlink r:id="rId5">
        <w:r>
          <w:rPr>
            <w:color w:val="538235"/>
          </w:rPr>
          <w:t>a</w:t>
        </w:r>
      </w:hyperlink>
      <w:r>
        <w:rPr>
          <w:color w:val="538235"/>
        </w:rPr>
        <w:t>tes</w:t>
      </w:r>
      <w:hyperlink r:id="rId5">
        <w:r>
          <w:rPr>
            <w:color w:val="538235"/>
          </w:rPr>
          <w:t>.or</w:t>
        </w:r>
      </w:hyperlink>
      <w:r>
        <w:rPr>
          <w:color w:val="538235"/>
        </w:rPr>
        <w:t>g</w:t>
      </w:r>
    </w:p>
    <w:sectPr>
      <w:type w:val="continuous"/>
      <w:pgSz w:w="16840" w:h="11910" w:orient="landscape"/>
      <w:pgMar w:top="10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2022-01-21T13:47:52Z</dcterms:created>
  <dcterms:modified xsi:type="dcterms:W3CDTF">2022-01-21T13:47:52Z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