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décembre 2026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335/30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336/29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337/28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5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338/27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339/26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340/25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341/24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342/23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343/22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344/21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5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345/20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346/19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347/18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348/17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349/16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350/15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351/14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5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352/13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353/12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354/11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355/10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7"/>
              <w:rPr>
                <w:sz w:val="17"/>
              </w:rPr>
            </w:pPr>
            <w:r>
              <w:rPr>
                <w:w w:val="105"/>
                <w:sz w:val="17"/>
              </w:rPr>
              <w:t>356/9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5"/>
              <w:rPr>
                <w:sz w:val="17"/>
              </w:rPr>
            </w:pPr>
            <w:r>
              <w:rPr>
                <w:w w:val="105"/>
                <w:sz w:val="17"/>
              </w:rPr>
              <w:t>357/8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358/7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5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359/6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360/5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361/4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right="18"/>
              <w:jc w:val="right"/>
              <w:rPr>
                <w:sz w:val="19"/>
              </w:rPr>
            </w:pPr>
            <w:r>
              <w:rPr>
                <w:sz w:val="19"/>
              </w:rPr>
              <w:t>Noël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362/3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7"/>
              <w:rPr>
                <w:sz w:val="17"/>
              </w:rPr>
            </w:pPr>
            <w:r>
              <w:rPr>
                <w:w w:val="105"/>
                <w:sz w:val="17"/>
              </w:rPr>
              <w:t>363/2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5"/>
              <w:rPr>
                <w:sz w:val="17"/>
              </w:rPr>
            </w:pPr>
            <w:r>
              <w:rPr>
                <w:w w:val="105"/>
                <w:sz w:val="17"/>
              </w:rPr>
              <w:t>364/1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365/0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934"/>
              <w:rPr>
                <w:sz w:val="19"/>
              </w:rPr>
            </w:pPr>
            <w:r>
              <w:rPr>
                <w:sz w:val="19"/>
              </w:rPr>
              <w:t>Saint-Sylvestre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</w:rPr>
  </w:style>
  <w:style w:styleId="Title" w:type="paragraph">
    <w:name w:val="Title"/>
    <w:basedOn w:val="Normal"/>
    <w:uiPriority w:val="1"/>
    <w:qFormat/>
    <w:pPr>
      <w:spacing w:line="597" w:lineRule="exact"/>
      <w:ind w:left="6037" w:right="6030"/>
      <w:jc w:val="center"/>
    </w:pPr>
    <w:rPr>
      <w:rFonts w:ascii="Calibri" w:hAnsi="Calibri" w:eastAsia="Calibri" w:cs="Calibri"/>
      <w:b/>
      <w:bCs/>
      <w:sz w:val="50"/>
      <w:szCs w:val="5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2022-01-21T12:50:36Z</dcterms:created>
  <dcterms:modified xsi:type="dcterms:W3CDTF">2022-01-21T12:50:36Z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