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1/364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0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2/363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3/362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4/361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876"/>
              <w:rPr>
                <w:sz w:val="19"/>
              </w:rPr>
            </w:pPr>
            <w:r>
              <w:rPr>
                <w:w w:val="105"/>
                <w:sz w:val="19"/>
              </w:rPr>
              <w:t>Premier de l'An</w:t>
            </w: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5/360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77"/>
              <w:rPr>
                <w:sz w:val="17"/>
              </w:rPr>
            </w:pPr>
            <w:r>
              <w:rPr>
                <w:w w:val="105"/>
                <w:sz w:val="17"/>
              </w:rPr>
              <w:t>6/359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75"/>
              <w:rPr>
                <w:sz w:val="17"/>
              </w:rPr>
            </w:pPr>
            <w:r>
              <w:rPr>
                <w:w w:val="105"/>
                <w:sz w:val="17"/>
              </w:rPr>
              <w:t>7/358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8/357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0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9/356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10/355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11/354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1326"/>
              <w:rPr>
                <w:sz w:val="19"/>
              </w:rPr>
            </w:pPr>
            <w:r>
              <w:rPr>
                <w:sz w:val="19"/>
              </w:rPr>
              <w:t>Épiphanie</w:t>
            </w: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12/353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1"/>
              <w:rPr>
                <w:sz w:val="17"/>
              </w:rPr>
            </w:pPr>
            <w:r>
              <w:rPr>
                <w:w w:val="105"/>
                <w:sz w:val="17"/>
              </w:rPr>
              <w:t>13/352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0"/>
              <w:rPr>
                <w:sz w:val="17"/>
              </w:rPr>
            </w:pPr>
            <w:r>
              <w:rPr>
                <w:w w:val="105"/>
                <w:sz w:val="17"/>
              </w:rPr>
              <w:t>14/351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15/350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0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16/349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17/348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18/347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19/346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1"/>
              <w:rPr>
                <w:sz w:val="17"/>
              </w:rPr>
            </w:pPr>
            <w:r>
              <w:rPr>
                <w:w w:val="105"/>
                <w:sz w:val="17"/>
              </w:rPr>
              <w:t>20/345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0"/>
              <w:rPr>
                <w:sz w:val="17"/>
              </w:rPr>
            </w:pPr>
            <w:r>
              <w:rPr>
                <w:w w:val="105"/>
                <w:sz w:val="17"/>
              </w:rPr>
              <w:t>21/344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22/343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0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23/342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24/341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25/340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26/339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1"/>
              <w:rPr>
                <w:sz w:val="17"/>
              </w:rPr>
            </w:pPr>
            <w:r>
              <w:rPr>
                <w:w w:val="105"/>
                <w:sz w:val="17"/>
              </w:rPr>
              <w:t>27/338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0"/>
              <w:rPr>
                <w:sz w:val="17"/>
              </w:rPr>
            </w:pPr>
            <w:r>
              <w:rPr>
                <w:w w:val="105"/>
                <w:sz w:val="17"/>
              </w:rPr>
              <w:t>28/337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29/336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0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30/335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31/334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955" w:footer="1419" w:top="1440" w:bottom="1600" w:left="740" w:right="78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32/333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33/332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34/331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35/330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36/329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37/328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38/327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39/326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40/325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41/324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42/323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43/322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44/321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45/320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46/319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987"/>
              <w:rPr>
                <w:sz w:val="19"/>
              </w:rPr>
            </w:pPr>
            <w:r>
              <w:rPr>
                <w:sz w:val="19"/>
              </w:rPr>
              <w:t>Saint-Valentin</w:t>
            </w: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47/318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48/317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49/316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50/315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51/314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52/313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53/312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1227"/>
              <w:rPr>
                <w:sz w:val="19"/>
              </w:rPr>
            </w:pPr>
            <w:r>
              <w:rPr>
                <w:w w:val="105"/>
                <w:sz w:val="19"/>
              </w:rPr>
              <w:t>Mardi Gras</w:t>
            </w: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54/311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55/310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56/309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57/308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58/307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59/306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7"/>
          <w:footerReference w:type="default" r:id="rId8"/>
          <w:pgSz w:w="16840" w:h="11910" w:orient="landscape"/>
          <w:pgMar w:header="955" w:footer="1419" w:top="1440" w:bottom="1600" w:left="740" w:right="78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60/305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61/304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62/303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63/302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64/301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65/300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66/299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67/298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68/297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69/296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70/295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71/294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72/293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73/292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74/291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75/290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76/289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77/288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78/287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79/286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80/285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81/284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82/283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83/282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84/281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85/280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86/279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87/278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88/277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89/276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90/275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9"/>
          <w:footerReference w:type="default" r:id="rId10"/>
          <w:pgSz w:w="16840" w:h="11910" w:orient="landscape"/>
          <w:pgMar w:header="955" w:footer="1419" w:top="1440" w:bottom="1600" w:left="740" w:right="78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91/274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92/273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93/272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94/271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95/270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436"/>
              <w:rPr>
                <w:sz w:val="19"/>
              </w:rPr>
            </w:pPr>
            <w:r>
              <w:rPr>
                <w:w w:val="105"/>
                <w:sz w:val="19"/>
              </w:rPr>
              <w:t>Dimanche de Pâques</w:t>
            </w: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96/269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97/268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98/267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99/266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100/265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101/264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102/263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813"/>
              <w:rPr>
                <w:sz w:val="19"/>
              </w:rPr>
            </w:pPr>
            <w:r>
              <w:rPr>
                <w:w w:val="105"/>
                <w:sz w:val="19"/>
              </w:rPr>
              <w:t>Lundi de</w:t>
            </w:r>
            <w:r>
              <w:rPr>
                <w:spacing w:val="-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Pâques</w:t>
            </w: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103/262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104/261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105/260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106/259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107/258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108/257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109/256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110/255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111/254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112/253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113/252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114/251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115/250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116/249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117/248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118/247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119/246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120/245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1"/>
          <w:footerReference w:type="default" r:id="rId12"/>
          <w:pgSz w:w="16840" w:h="11910" w:orient="landscape"/>
          <w:pgMar w:header="955" w:footer="1419" w:top="1440" w:bottom="1600" w:left="740" w:right="78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121/244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122/243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123/242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962"/>
              <w:rPr>
                <w:sz w:val="19"/>
              </w:rPr>
            </w:pPr>
            <w:r>
              <w:rPr>
                <w:w w:val="105"/>
                <w:sz w:val="19"/>
              </w:rPr>
              <w:t>Fête du travail</w:t>
            </w: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124/241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125/240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126/239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127/238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128/237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129/236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130/235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1041"/>
              <w:rPr>
                <w:sz w:val="19"/>
              </w:rPr>
            </w:pPr>
            <w:r>
              <w:rPr>
                <w:w w:val="105"/>
                <w:sz w:val="19"/>
              </w:rPr>
              <w:t>Victoire 1945</w:t>
            </w: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131/234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132/233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133/232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134/231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135/230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136/229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137/228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1311"/>
              <w:rPr>
                <w:sz w:val="19"/>
              </w:rPr>
            </w:pPr>
            <w:r>
              <w:rPr>
                <w:w w:val="105"/>
                <w:sz w:val="19"/>
              </w:rPr>
              <w:t>Ascension</w:t>
            </w: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138/227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139/226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140/225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141/224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142/223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143/222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144/221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196"/>
              <w:rPr>
                <w:sz w:val="19"/>
              </w:rPr>
            </w:pPr>
            <w:r>
              <w:rPr>
                <w:w w:val="105"/>
                <w:sz w:val="19"/>
              </w:rPr>
              <w:t>Dimanche de</w:t>
            </w:r>
            <w:r>
              <w:rPr>
                <w:spacing w:val="-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Pentecôte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145/220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146/219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147/218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148/217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149/216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150/215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151/214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573"/>
              <w:rPr>
                <w:sz w:val="19"/>
              </w:rPr>
            </w:pPr>
            <w:r>
              <w:rPr>
                <w:w w:val="105"/>
                <w:sz w:val="19"/>
              </w:rPr>
              <w:t>Lundi de</w:t>
            </w:r>
            <w:r>
              <w:rPr>
                <w:spacing w:val="-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Pentecôte</w:t>
            </w: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3"/>
          <w:footerReference w:type="default" r:id="rId14"/>
          <w:pgSz w:w="16840" w:h="11910" w:orient="landscape"/>
          <w:pgMar w:header="955" w:footer="1419" w:top="1440" w:bottom="1600" w:left="740" w:right="78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152/213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153/212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154/211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155/210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156/209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157/208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158/207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159/206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160/205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161/204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162/203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163/202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164/201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165/200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166/199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167/198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168/197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169/196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170/195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171/194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172/193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173/192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174/191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175/190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176/189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177/188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178/187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179/186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180/185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181/184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5"/>
          <w:footerReference w:type="default" r:id="rId16"/>
          <w:pgSz w:w="16840" w:h="11910" w:orient="landscape"/>
          <w:pgMar w:header="955" w:footer="1419" w:top="1440" w:bottom="1600" w:left="740" w:right="78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182/183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183/182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184/181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185/180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186/179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187/178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188/177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189/176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190/175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191/174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192/173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193/172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194/171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195/170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196/169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197/168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198/167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199/166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200/165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944"/>
              <w:rPr>
                <w:sz w:val="19"/>
              </w:rPr>
            </w:pPr>
            <w:r>
              <w:rPr>
                <w:w w:val="105"/>
                <w:sz w:val="19"/>
              </w:rPr>
              <w:t>Fête Nationale</w:t>
            </w: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201/164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202/163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203/162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204/161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205/160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206/159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207/158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208/157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209/156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210/155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211/154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212/153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7"/>
          <w:footerReference w:type="default" r:id="rId18"/>
          <w:pgSz w:w="16840" w:h="11910" w:orient="landscape"/>
          <w:pgMar w:header="955" w:footer="1419" w:top="1440" w:bottom="1600" w:left="740" w:right="78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213/152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214/151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215/150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216/149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217/148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218/147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219/146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220/145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221/144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222/143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223/142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224/141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225/140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226/139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227/138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228/137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1164"/>
              <w:rPr>
                <w:sz w:val="19"/>
              </w:rPr>
            </w:pPr>
            <w:r>
              <w:rPr>
                <w:sz w:val="19"/>
              </w:rPr>
              <w:t>Assomption</w:t>
            </w: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229/136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230/135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231/134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232/133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233/132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234/131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235/130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236/129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237/128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238/127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239/126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240/125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241/124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242/123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243/122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31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9"/>
          <w:footerReference w:type="default" r:id="rId20"/>
          <w:pgSz w:w="16840" w:h="11910" w:orient="landscape"/>
          <w:pgMar w:header="955" w:footer="1419" w:top="1440" w:bottom="1600" w:left="740" w:right="78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244/121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245/120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246/119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247/118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248/117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249/116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250/115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251/114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252/113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253/112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254/111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255/110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256/109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257/108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258/107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259/106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260/105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261/104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262/103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263/102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264/101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265/100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266/99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267/98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268/97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269/96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270/95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271/94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272/93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273/92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1"/>
          <w:footerReference w:type="default" r:id="rId22"/>
          <w:pgSz w:w="16840" w:h="11910" w:orient="landscape"/>
          <w:pgMar w:header="955" w:footer="1419" w:top="1440" w:bottom="1600" w:left="740" w:right="78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274/91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275/90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276/89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277/88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278/87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279/86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280/85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281/84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282/83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283/82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284/81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285/80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286/79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287/78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288/77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289/76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290/75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291/74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292/73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293/72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294/71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295/70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296/69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297/68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298/67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299/66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300/65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301/64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302/63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303/62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304/61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3"/>
          <w:footerReference w:type="default" r:id="rId24"/>
          <w:pgSz w:w="16840" w:h="11910" w:orient="landscape"/>
          <w:pgMar w:header="955" w:footer="1419" w:top="1440" w:bottom="1600" w:left="740" w:right="78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305/60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1348"/>
              <w:rPr>
                <w:sz w:val="19"/>
              </w:rPr>
            </w:pPr>
            <w:r>
              <w:rPr>
                <w:w w:val="105"/>
                <w:sz w:val="19"/>
              </w:rPr>
              <w:t>Toussaint</w:t>
            </w: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306/59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307/58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308/57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309/56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310/55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311/54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312/53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313/52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314/51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315/50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316/49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317/48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318/47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319/46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664"/>
              <w:rPr>
                <w:sz w:val="19"/>
              </w:rPr>
            </w:pPr>
            <w:r>
              <w:rPr>
                <w:w w:val="105"/>
                <w:sz w:val="19"/>
              </w:rPr>
              <w:t>Armistice de 1918</w:t>
            </w: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320/45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321/44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322/43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323/42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324/41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325/40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326/39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327/38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328/37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329/36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330/35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331/34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332/33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333/32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334/31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5"/>
          <w:footerReference w:type="default" r:id="rId26"/>
          <w:pgSz w:w="16840" w:h="11910" w:orient="landscape"/>
          <w:pgMar w:header="955" w:footer="1419" w:top="1440" w:bottom="1600" w:left="740" w:right="78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1"/>
              <w:rPr>
                <w:sz w:val="17"/>
              </w:rPr>
            </w:pPr>
            <w:r>
              <w:rPr>
                <w:w w:val="105"/>
                <w:sz w:val="17"/>
              </w:rPr>
              <w:t>335/30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0"/>
              <w:rPr>
                <w:sz w:val="17"/>
              </w:rPr>
            </w:pPr>
            <w:r>
              <w:rPr>
                <w:w w:val="105"/>
                <w:sz w:val="17"/>
              </w:rPr>
              <w:t>336/29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337/28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0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338/27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339/26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340/25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341/24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1"/>
              <w:rPr>
                <w:sz w:val="17"/>
              </w:rPr>
            </w:pPr>
            <w:r>
              <w:rPr>
                <w:w w:val="105"/>
                <w:sz w:val="17"/>
              </w:rPr>
              <w:t>342/23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0"/>
              <w:rPr>
                <w:sz w:val="17"/>
              </w:rPr>
            </w:pPr>
            <w:r>
              <w:rPr>
                <w:w w:val="105"/>
                <w:sz w:val="17"/>
              </w:rPr>
              <w:t>343/22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344/21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0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345/20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346/19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347/18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348/17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1"/>
              <w:rPr>
                <w:sz w:val="17"/>
              </w:rPr>
            </w:pPr>
            <w:r>
              <w:rPr>
                <w:w w:val="105"/>
                <w:sz w:val="17"/>
              </w:rPr>
              <w:t>349/16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0"/>
              <w:rPr>
                <w:sz w:val="17"/>
              </w:rPr>
            </w:pPr>
            <w:r>
              <w:rPr>
                <w:w w:val="105"/>
                <w:sz w:val="17"/>
              </w:rPr>
              <w:t>350/15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351/14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0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352/13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353/12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354/11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355/10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77"/>
              <w:rPr>
                <w:sz w:val="17"/>
              </w:rPr>
            </w:pPr>
            <w:r>
              <w:rPr>
                <w:w w:val="105"/>
                <w:sz w:val="17"/>
              </w:rPr>
              <w:t>356/9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75"/>
              <w:rPr>
                <w:sz w:val="17"/>
              </w:rPr>
            </w:pPr>
            <w:r>
              <w:rPr>
                <w:w w:val="105"/>
                <w:sz w:val="17"/>
              </w:rPr>
              <w:t>357/8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358/7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0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359/6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360/5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361/4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right="18"/>
              <w:jc w:val="right"/>
              <w:rPr>
                <w:sz w:val="19"/>
              </w:rPr>
            </w:pPr>
            <w:r>
              <w:rPr>
                <w:sz w:val="19"/>
              </w:rPr>
              <w:t>Noël</w:t>
            </w: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362/3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77"/>
              <w:rPr>
                <w:sz w:val="17"/>
              </w:rPr>
            </w:pPr>
            <w:r>
              <w:rPr>
                <w:w w:val="105"/>
                <w:sz w:val="17"/>
              </w:rPr>
              <w:t>363/2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75"/>
              <w:rPr>
                <w:sz w:val="17"/>
              </w:rPr>
            </w:pPr>
            <w:r>
              <w:rPr>
                <w:w w:val="105"/>
                <w:sz w:val="17"/>
              </w:rPr>
              <w:t>364/1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365/0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934"/>
              <w:rPr>
                <w:sz w:val="19"/>
              </w:rPr>
            </w:pPr>
            <w:r>
              <w:rPr>
                <w:sz w:val="19"/>
              </w:rPr>
              <w:t>Saint-Sylvestre</w:t>
            </w: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headerReference w:type="default" r:id="rId27"/>
      <w:footerReference w:type="default" r:id="rId28"/>
      <w:pgSz w:w="16840" w:h="11910" w:orient="landscape"/>
      <w:pgMar w:header="955" w:footer="1327" w:top="1440" w:bottom="1520" w:left="7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91020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90099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89996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89894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90918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90816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90713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90611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90508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90406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90304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90201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450012pt;margin-top:46.760006pt;width:129.5pt;height:27pt;mso-position-horizontal-relative:page;mso-position-vertical-relative:page;z-index:-18910720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janvier 2026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0.769989pt;margin-top:46.760006pt;width:139.1pt;height:27pt;mso-position-horizontal-relative:page;mso-position-vertical-relative:page;z-index:-18901504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octobre 2026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929993pt;margin-top:46.760006pt;width:164.6pt;height:27pt;mso-position-horizontal-relative:page;mso-position-vertical-relative:page;z-index:-18900480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novembre 2026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9.01001pt;margin-top:46.760006pt;width:162.3pt;height:27pt;mso-position-horizontal-relative:page;mso-position-vertical-relative:page;z-index:-18899456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décembre 2026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6.769989pt;margin-top:46.760006pt;width:126.9pt;height:27pt;mso-position-horizontal-relative:page;mso-position-vertical-relative:page;z-index:-18909696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février 2026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5.410004pt;margin-top:46.760006pt;width:109.5pt;height:27pt;mso-position-horizontal-relative:page;mso-position-vertical-relative:page;z-index:-18908672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mars 2026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8.529999pt;margin-top:46.760006pt;width:103.45pt;height:27pt;mso-position-horizontal-relative:page;mso-position-vertical-relative:page;z-index:-18907648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avril 2026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1.769989pt;margin-top:46.760006pt;width:96.85pt;height:27pt;mso-position-horizontal-relative:page;mso-position-vertical-relative:page;z-index:-18906624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mai 2026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1.529999pt;margin-top:46.760006pt;width:97.35pt;height:27pt;mso-position-horizontal-relative:page;mso-position-vertical-relative:page;z-index:-18905600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juin 2026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1.450012pt;margin-top:46.760006pt;width:117.4pt;height:27pt;mso-position-horizontal-relative:page;mso-position-vertical-relative:page;z-index:-18904576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juillet 2026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7.209991pt;margin-top:46.760006pt;width:106pt;height:27pt;mso-position-horizontal-relative:page;mso-position-vertical-relative:page;z-index:-18903552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août 2026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4.929993pt;margin-top:46.760006pt;width:170.65pt;height:27pt;mso-position-horizontal-relative:page;mso-position-vertical-relative:page;z-index:-18902528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septembre 2026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2022-01-21T12:52:22Z</dcterms:created>
  <dcterms:modified xsi:type="dcterms:W3CDTF">2022-01-21T12:52:22Z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