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Title"/>
      </w:pPr>
      <w:r>
        <w:rPr/>
        <w:t>juillet 2028</w:t>
      </w:r>
    </w:p>
    <w:p>
      <w:pPr>
        <w:pStyle w:val="BodyText"/>
        <w:rPr>
          <w:b/>
          <w:sz w:val="21"/>
        </w:rPr>
      </w:pPr>
    </w:p>
    <w:tbl>
      <w:tblPr>
        <w:tblW w:w="0" w:type="auto"/>
        <w:jc w:val="left"/>
        <w:tblInd w:w="131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580"/>
        <w:gridCol w:w="574"/>
        <w:gridCol w:w="1580"/>
        <w:gridCol w:w="575"/>
        <w:gridCol w:w="1580"/>
        <w:gridCol w:w="574"/>
        <w:gridCol w:w="1580"/>
        <w:gridCol w:w="574"/>
        <w:gridCol w:w="1580"/>
        <w:gridCol w:w="575"/>
        <w:gridCol w:w="1580"/>
        <w:gridCol w:w="574"/>
        <w:gridCol w:w="1580"/>
        <w:gridCol w:w="574"/>
      </w:tblGrid>
      <w:tr>
        <w:trPr>
          <w:trHeight w:val="410" w:hRule="atLeast"/>
        </w:trPr>
        <w:tc>
          <w:tcPr>
            <w:tcW w:w="2154" w:type="dxa"/>
            <w:gridSpan w:val="2"/>
          </w:tcPr>
          <w:p>
            <w:pPr>
              <w:pStyle w:val="TableParagraph"/>
              <w:spacing w:before="25"/>
              <w:ind w:left="767" w:right="737"/>
              <w:jc w:val="center"/>
              <w:rPr>
                <w:b/>
                <w:sz w:val="28"/>
              </w:rPr>
            </w:pPr>
            <w:r>
              <w:rPr>
                <w:b/>
                <w:sz w:val="28"/>
              </w:rPr>
              <w:t>lundi</w:t>
            </w:r>
          </w:p>
        </w:tc>
        <w:tc>
          <w:tcPr>
            <w:tcW w:w="2155" w:type="dxa"/>
            <w:gridSpan w:val="2"/>
          </w:tcPr>
          <w:p>
            <w:pPr>
              <w:pStyle w:val="TableParagraph"/>
              <w:spacing w:before="25"/>
              <w:ind w:left="733"/>
              <w:rPr>
                <w:b/>
                <w:sz w:val="28"/>
              </w:rPr>
            </w:pPr>
            <w:r>
              <w:rPr>
                <w:b/>
                <w:sz w:val="28"/>
              </w:rPr>
              <w:t>mardi</w:t>
            </w:r>
          </w:p>
        </w:tc>
        <w:tc>
          <w:tcPr>
            <w:tcW w:w="2154" w:type="dxa"/>
            <w:gridSpan w:val="2"/>
          </w:tcPr>
          <w:p>
            <w:pPr>
              <w:pStyle w:val="TableParagraph"/>
              <w:spacing w:before="25"/>
              <w:ind w:left="546"/>
              <w:rPr>
                <w:b/>
                <w:sz w:val="28"/>
              </w:rPr>
            </w:pPr>
            <w:r>
              <w:rPr>
                <w:b/>
                <w:sz w:val="28"/>
              </w:rPr>
              <w:t>mercredi</w:t>
            </w:r>
          </w:p>
        </w:tc>
        <w:tc>
          <w:tcPr>
            <w:tcW w:w="2154" w:type="dxa"/>
            <w:gridSpan w:val="2"/>
          </w:tcPr>
          <w:p>
            <w:pPr>
              <w:pStyle w:val="TableParagraph"/>
              <w:spacing w:before="25"/>
              <w:ind w:left="762" w:right="737"/>
              <w:jc w:val="center"/>
              <w:rPr>
                <w:b/>
                <w:sz w:val="28"/>
              </w:rPr>
            </w:pPr>
            <w:r>
              <w:rPr>
                <w:b/>
                <w:sz w:val="28"/>
              </w:rPr>
              <w:t>jeudi</w:t>
            </w:r>
          </w:p>
        </w:tc>
        <w:tc>
          <w:tcPr>
            <w:tcW w:w="2155" w:type="dxa"/>
            <w:gridSpan w:val="2"/>
          </w:tcPr>
          <w:p>
            <w:pPr>
              <w:pStyle w:val="TableParagraph"/>
              <w:spacing w:before="25"/>
              <w:ind w:left="552"/>
              <w:rPr>
                <w:b/>
                <w:sz w:val="28"/>
              </w:rPr>
            </w:pPr>
            <w:r>
              <w:rPr>
                <w:b/>
                <w:sz w:val="28"/>
              </w:rPr>
              <w:t>vendredi</w:t>
            </w:r>
          </w:p>
        </w:tc>
        <w:tc>
          <w:tcPr>
            <w:tcW w:w="2154" w:type="dxa"/>
            <w:gridSpan w:val="2"/>
          </w:tcPr>
          <w:p>
            <w:pPr>
              <w:pStyle w:val="TableParagraph"/>
              <w:spacing w:before="25"/>
              <w:ind w:left="648"/>
              <w:rPr>
                <w:b/>
                <w:sz w:val="28"/>
              </w:rPr>
            </w:pPr>
            <w:r>
              <w:rPr>
                <w:b/>
                <w:sz w:val="28"/>
              </w:rPr>
              <w:t>samedi</w:t>
            </w:r>
          </w:p>
        </w:tc>
        <w:tc>
          <w:tcPr>
            <w:tcW w:w="2154" w:type="dxa"/>
            <w:gridSpan w:val="2"/>
          </w:tcPr>
          <w:p>
            <w:pPr>
              <w:pStyle w:val="TableParagraph"/>
              <w:spacing w:before="25"/>
              <w:ind w:left="491"/>
              <w:rPr>
                <w:b/>
                <w:sz w:val="28"/>
              </w:rPr>
            </w:pPr>
            <w:r>
              <w:rPr>
                <w:b/>
                <w:sz w:val="28"/>
              </w:rPr>
              <w:t>dimanche</w:t>
            </w:r>
          </w:p>
        </w:tc>
      </w:tr>
      <w:tr>
        <w:trPr>
          <w:trHeight w:val="409" w:hRule="atLeast"/>
        </w:trPr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75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75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57" w:right="439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183/183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16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w w:val="99"/>
                <w:sz w:val="25"/>
              </w:rPr>
              <w:t>1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55" w:right="439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184/182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15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w w:val="99"/>
                <w:sz w:val="25"/>
              </w:rPr>
              <w:t>2</w:t>
            </w:r>
          </w:p>
        </w:tc>
      </w:tr>
      <w:tr>
        <w:trPr>
          <w:trHeight w:val="875" w:hRule="atLeast"/>
        </w:trPr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5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5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>
        <w:trPr>
          <w:trHeight w:val="410" w:hRule="atLeast"/>
        </w:trPr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62" w:right="432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185/181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right="190"/>
              <w:jc w:val="right"/>
              <w:rPr>
                <w:rFonts w:ascii="Arial"/>
                <w:sz w:val="25"/>
              </w:rPr>
            </w:pPr>
            <w:r>
              <w:rPr>
                <w:rFonts w:ascii="Arial"/>
                <w:w w:val="99"/>
                <w:sz w:val="25"/>
              </w:rPr>
              <w:t>3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62" w:right="434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186/180</w:t>
            </w:r>
          </w:p>
        </w:tc>
        <w:tc>
          <w:tcPr>
            <w:tcW w:w="575" w:type="dxa"/>
          </w:tcPr>
          <w:p>
            <w:pPr>
              <w:pStyle w:val="TableParagraph"/>
              <w:spacing w:before="56"/>
              <w:ind w:left="26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w w:val="99"/>
                <w:sz w:val="25"/>
              </w:rPr>
              <w:t>4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62" w:right="437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187/179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23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w w:val="99"/>
                <w:sz w:val="25"/>
              </w:rPr>
              <w:t>5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right="457"/>
              <w:jc w:val="right"/>
              <w:rPr>
                <w:sz w:val="17"/>
              </w:rPr>
            </w:pPr>
            <w:r>
              <w:rPr>
                <w:w w:val="105"/>
                <w:sz w:val="17"/>
              </w:rPr>
              <w:t>188/178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22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w w:val="99"/>
                <w:sz w:val="25"/>
              </w:rPr>
              <w:t>6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right="458"/>
              <w:jc w:val="right"/>
              <w:rPr>
                <w:sz w:val="17"/>
              </w:rPr>
            </w:pPr>
            <w:r>
              <w:rPr>
                <w:w w:val="105"/>
                <w:sz w:val="17"/>
              </w:rPr>
              <w:t>189/177</w:t>
            </w:r>
          </w:p>
        </w:tc>
        <w:tc>
          <w:tcPr>
            <w:tcW w:w="575" w:type="dxa"/>
          </w:tcPr>
          <w:p>
            <w:pPr>
              <w:pStyle w:val="TableParagraph"/>
              <w:spacing w:before="56"/>
              <w:ind w:left="217"/>
              <w:rPr>
                <w:rFonts w:ascii="Arial"/>
                <w:sz w:val="25"/>
              </w:rPr>
            </w:pPr>
            <w:r>
              <w:rPr>
                <w:rFonts w:ascii="Arial"/>
                <w:w w:val="99"/>
                <w:sz w:val="25"/>
              </w:rPr>
              <w:t>7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57" w:right="439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190/176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16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w w:val="99"/>
                <w:sz w:val="25"/>
              </w:rPr>
              <w:t>8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55" w:right="439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191/175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15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w w:val="99"/>
                <w:sz w:val="25"/>
              </w:rPr>
              <w:t>9</w:t>
            </w:r>
          </w:p>
        </w:tc>
      </w:tr>
      <w:tr>
        <w:trPr>
          <w:trHeight w:val="875" w:hRule="atLeast"/>
        </w:trPr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5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5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>
        <w:trPr>
          <w:trHeight w:val="409" w:hRule="atLeast"/>
        </w:trPr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62" w:right="432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192/174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right="120"/>
              <w:jc w:val="right"/>
              <w:rPr>
                <w:rFonts w:ascii="Arial"/>
                <w:sz w:val="25"/>
              </w:rPr>
            </w:pPr>
            <w:r>
              <w:rPr>
                <w:rFonts w:ascii="Arial"/>
                <w:w w:val="95"/>
                <w:sz w:val="25"/>
              </w:rPr>
              <w:t>10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62" w:right="434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193/173</w:t>
            </w:r>
          </w:p>
        </w:tc>
        <w:tc>
          <w:tcPr>
            <w:tcW w:w="575" w:type="dxa"/>
          </w:tcPr>
          <w:p>
            <w:pPr>
              <w:pStyle w:val="TableParagraph"/>
              <w:spacing w:before="56"/>
              <w:ind w:left="131" w:right="105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11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62" w:right="437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194/172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125" w:right="101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12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right="457"/>
              <w:jc w:val="right"/>
              <w:rPr>
                <w:sz w:val="17"/>
              </w:rPr>
            </w:pPr>
            <w:r>
              <w:rPr>
                <w:w w:val="105"/>
                <w:sz w:val="17"/>
              </w:rPr>
              <w:t>195/171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125" w:right="103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13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right="458"/>
              <w:jc w:val="right"/>
              <w:rPr>
                <w:sz w:val="17"/>
              </w:rPr>
            </w:pPr>
            <w:r>
              <w:rPr>
                <w:w w:val="105"/>
                <w:sz w:val="17"/>
              </w:rPr>
              <w:t>196/170</w:t>
            </w:r>
          </w:p>
        </w:tc>
        <w:tc>
          <w:tcPr>
            <w:tcW w:w="575" w:type="dxa"/>
          </w:tcPr>
          <w:p>
            <w:pPr>
              <w:pStyle w:val="TableParagraph"/>
              <w:spacing w:before="56"/>
              <w:ind w:left="148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14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57" w:right="439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197/169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122" w:right="105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15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55" w:right="439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198/168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120" w:right="105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16</w:t>
            </w:r>
          </w:p>
        </w:tc>
      </w:tr>
      <w:tr>
        <w:trPr>
          <w:trHeight w:val="875" w:hRule="atLeast"/>
        </w:trPr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5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5" w:type="dxa"/>
            <w:gridSpan w:val="2"/>
            <w:tcBorders>
              <w:top w:val="nil"/>
            </w:tcBorders>
          </w:tcPr>
          <w:p>
            <w:pPr>
              <w:pStyle w:val="TableParagraph"/>
              <w:spacing w:before="7"/>
              <w:ind w:left="940"/>
              <w:rPr>
                <w:sz w:val="19"/>
              </w:rPr>
            </w:pPr>
            <w:r>
              <w:rPr>
                <w:w w:val="105"/>
                <w:sz w:val="19"/>
              </w:rPr>
              <w:t>Fête Nationale</w:t>
            </w: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>
        <w:trPr>
          <w:trHeight w:val="409" w:hRule="atLeast"/>
        </w:trPr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62" w:right="432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199/167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right="120"/>
              <w:jc w:val="right"/>
              <w:rPr>
                <w:rFonts w:ascii="Arial"/>
                <w:sz w:val="25"/>
              </w:rPr>
            </w:pPr>
            <w:r>
              <w:rPr>
                <w:rFonts w:ascii="Arial"/>
                <w:w w:val="95"/>
                <w:sz w:val="25"/>
              </w:rPr>
              <w:t>17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62" w:right="434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200/166</w:t>
            </w:r>
          </w:p>
        </w:tc>
        <w:tc>
          <w:tcPr>
            <w:tcW w:w="575" w:type="dxa"/>
          </w:tcPr>
          <w:p>
            <w:pPr>
              <w:pStyle w:val="TableParagraph"/>
              <w:spacing w:before="56"/>
              <w:ind w:left="131" w:right="105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18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62" w:right="437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201/165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125" w:right="101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19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right="457"/>
              <w:jc w:val="right"/>
              <w:rPr>
                <w:sz w:val="17"/>
              </w:rPr>
            </w:pPr>
            <w:r>
              <w:rPr>
                <w:w w:val="105"/>
                <w:sz w:val="17"/>
              </w:rPr>
              <w:t>202/164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125" w:right="103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20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right="458"/>
              <w:jc w:val="right"/>
              <w:rPr>
                <w:sz w:val="17"/>
              </w:rPr>
            </w:pPr>
            <w:r>
              <w:rPr>
                <w:w w:val="105"/>
                <w:sz w:val="17"/>
              </w:rPr>
              <w:t>203/163</w:t>
            </w:r>
          </w:p>
        </w:tc>
        <w:tc>
          <w:tcPr>
            <w:tcW w:w="575" w:type="dxa"/>
          </w:tcPr>
          <w:p>
            <w:pPr>
              <w:pStyle w:val="TableParagraph"/>
              <w:spacing w:before="56"/>
              <w:ind w:left="148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21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57" w:right="439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204/162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122" w:right="105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22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55" w:right="439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205/161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120" w:right="105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23</w:t>
            </w:r>
          </w:p>
        </w:tc>
      </w:tr>
      <w:tr>
        <w:trPr>
          <w:trHeight w:val="875" w:hRule="atLeast"/>
        </w:trPr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5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5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>
        <w:trPr>
          <w:trHeight w:val="409" w:hRule="atLeast"/>
        </w:trPr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62" w:right="432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206/160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right="120"/>
              <w:jc w:val="right"/>
              <w:rPr>
                <w:rFonts w:ascii="Arial"/>
                <w:sz w:val="25"/>
              </w:rPr>
            </w:pPr>
            <w:r>
              <w:rPr>
                <w:rFonts w:ascii="Arial"/>
                <w:w w:val="95"/>
                <w:sz w:val="25"/>
              </w:rPr>
              <w:t>24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62" w:right="434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207/159</w:t>
            </w:r>
          </w:p>
        </w:tc>
        <w:tc>
          <w:tcPr>
            <w:tcW w:w="575" w:type="dxa"/>
          </w:tcPr>
          <w:p>
            <w:pPr>
              <w:pStyle w:val="TableParagraph"/>
              <w:spacing w:before="56"/>
              <w:ind w:left="131" w:right="105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25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62" w:right="437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208/158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125" w:right="101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26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right="457"/>
              <w:jc w:val="right"/>
              <w:rPr>
                <w:sz w:val="17"/>
              </w:rPr>
            </w:pPr>
            <w:r>
              <w:rPr>
                <w:w w:val="105"/>
                <w:sz w:val="17"/>
              </w:rPr>
              <w:t>209/157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125" w:right="103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27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right="458"/>
              <w:jc w:val="right"/>
              <w:rPr>
                <w:sz w:val="17"/>
              </w:rPr>
            </w:pPr>
            <w:r>
              <w:rPr>
                <w:w w:val="105"/>
                <w:sz w:val="17"/>
              </w:rPr>
              <w:t>210/156</w:t>
            </w:r>
          </w:p>
        </w:tc>
        <w:tc>
          <w:tcPr>
            <w:tcW w:w="575" w:type="dxa"/>
          </w:tcPr>
          <w:p>
            <w:pPr>
              <w:pStyle w:val="TableParagraph"/>
              <w:spacing w:before="56"/>
              <w:ind w:left="148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28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57" w:right="439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211/155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122" w:right="105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29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55" w:right="439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212/154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120" w:right="105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30</w:t>
            </w:r>
          </w:p>
        </w:tc>
      </w:tr>
      <w:tr>
        <w:trPr>
          <w:trHeight w:val="875" w:hRule="atLeast"/>
        </w:trPr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5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5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>
        <w:trPr>
          <w:trHeight w:val="409" w:hRule="atLeast"/>
        </w:trPr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62" w:right="432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213/153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right="120"/>
              <w:jc w:val="right"/>
              <w:rPr>
                <w:rFonts w:ascii="Arial"/>
                <w:sz w:val="25"/>
              </w:rPr>
            </w:pPr>
            <w:r>
              <w:rPr>
                <w:rFonts w:ascii="Arial"/>
                <w:w w:val="95"/>
                <w:sz w:val="25"/>
              </w:rPr>
              <w:t>31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75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75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>
        <w:trPr>
          <w:trHeight w:val="875" w:hRule="atLeast"/>
        </w:trPr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5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5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</w:tbl>
    <w:p>
      <w:pPr>
        <w:pStyle w:val="BodyText"/>
        <w:spacing w:before="166"/>
        <w:ind w:right="163"/>
        <w:jc w:val="right"/>
      </w:pPr>
      <w:hyperlink r:id="rId5">
        <w:r>
          <w:rPr>
            <w:rFonts w:ascii="Symbol" w:hAnsi="Symbol"/>
            <w:w w:val="105"/>
          </w:rPr>
          <w:t></w:t>
        </w:r>
        <w:r>
          <w:rPr>
            <w:rFonts w:ascii="Times New Roman" w:hAnsi="Times New Roman"/>
            <w:w w:val="105"/>
          </w:rPr>
          <w:t> </w:t>
        </w:r>
      </w:hyperlink>
      <w:hyperlink r:id="rId5">
        <w:r>
          <w:rPr>
            <w:w w:val="105"/>
          </w:rPr>
          <w:t>wikida</w:t>
        </w:r>
      </w:hyperlink>
      <w:r>
        <w:rPr>
          <w:w w:val="105"/>
        </w:rPr>
        <w:t>tes.org</w:t>
      </w:r>
    </w:p>
    <w:sectPr>
      <w:type w:val="continuous"/>
      <w:pgSz w:w="16840" w:h="11910" w:orient="landscape"/>
      <w:pgMar w:top="860" w:bottom="280" w:left="740" w:right="78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  <w:font w:name="Symbol">
    <w:altName w:val="Symbol"/>
    <w:charset w:val="2"/>
    <w:family w:val="roman"/>
    <w:pitch w:val="variable"/>
  </w:font>
  <w:font w:name="Calibri">
    <w:altName w:val="Calibri"/>
    <w:charset w:val="0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it-IT" w:eastAsia="en-US" w:bidi="ar-SA"/>
    </w:rPr>
  </w:style>
  <w:style w:styleId="BodyText" w:type="paragraph">
    <w:name w:val="Body Text"/>
    <w:basedOn w:val="Normal"/>
    <w:uiPriority w:val="1"/>
    <w:qFormat/>
    <w:pPr>
      <w:spacing w:before="10"/>
    </w:pPr>
    <w:rPr>
      <w:rFonts w:ascii="Calibri" w:hAnsi="Calibri" w:eastAsia="Calibri" w:cs="Calibri"/>
      <w:sz w:val="19"/>
      <w:szCs w:val="19"/>
      <w:lang w:val="it-IT" w:eastAsia="en-US" w:bidi="ar-SA"/>
    </w:rPr>
  </w:style>
  <w:style w:styleId="Title" w:type="paragraph">
    <w:name w:val="Title"/>
    <w:basedOn w:val="Normal"/>
    <w:uiPriority w:val="1"/>
    <w:qFormat/>
    <w:pPr>
      <w:spacing w:line="597" w:lineRule="exact"/>
      <w:ind w:left="6485" w:right="6478"/>
      <w:jc w:val="center"/>
    </w:pPr>
    <w:rPr>
      <w:rFonts w:ascii="Calibri" w:hAnsi="Calibri" w:eastAsia="Calibri" w:cs="Calibri"/>
      <w:b/>
      <w:bCs/>
      <w:sz w:val="50"/>
      <w:szCs w:val="50"/>
      <w:lang w:val="it-IT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it-IT" w:eastAsia="en-US" w:bidi="ar-SA"/>
    </w:rPr>
  </w:style>
  <w:style w:styleId="TableParagraph" w:type="paragraph">
    <w:name w:val="Table Paragraph"/>
    <w:basedOn w:val="Normal"/>
    <w:uiPriority w:val="1"/>
    <w:qFormat/>
    <w:pPr/>
    <w:rPr>
      <w:rFonts w:ascii="Calibri" w:hAnsi="Calibri" w:eastAsia="Calibri" w:cs="Calibri"/>
      <w:lang w:val="it-IT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https://www.wikidates.org/" TargetMode="Externa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2022-01-21T12:51:04Z</dcterms:created>
  <dcterms:modified xsi:type="dcterms:W3CDTF">2022-01-21T12:51:04Z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2022-01-21T00:00:00Z</vt:filetime>
  </property>
  <property fmtid="{D5CDD505-2E9C-101B-9397-08002B2CF9AE}" pid="3" name="Creator">
    <vt:lpwstr>Microsoft® Excel® for Microsoft 365</vt:lpwstr>
  </property>
  <property fmtid="{D5CDD505-2E9C-101B-9397-08002B2CF9AE}" pid="4" name="LastSaved">
    <vt:filetime>2022-01-21T00:00:00Z</vt:filetime>
  </property>
</Properties>
</file>