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novembre 2037</w:t>
      </w:r>
    </w:p>
    <w:p>
      <w:pPr>
        <w:pStyle w:val="BodyText"/>
        <w:rPr>
          <w:b/>
          <w:sz w:val="21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0"/>
        <w:gridCol w:w="574"/>
        <w:gridCol w:w="1580"/>
        <w:gridCol w:w="575"/>
        <w:gridCol w:w="1580"/>
        <w:gridCol w:w="574"/>
        <w:gridCol w:w="1580"/>
        <w:gridCol w:w="574"/>
        <w:gridCol w:w="1580"/>
        <w:gridCol w:w="575"/>
        <w:gridCol w:w="1580"/>
        <w:gridCol w:w="574"/>
        <w:gridCol w:w="1580"/>
        <w:gridCol w:w="574"/>
      </w:tblGrid>
      <w:tr>
        <w:trPr>
          <w:trHeight w:val="410" w:hRule="atLeast"/>
        </w:trPr>
        <w:tc>
          <w:tcPr>
            <w:tcW w:w="2154" w:type="dxa"/>
            <w:gridSpan w:val="2"/>
          </w:tcPr>
          <w:p>
            <w:pPr>
              <w:pStyle w:val="TableParagraph"/>
              <w:spacing w:before="25"/>
              <w:ind w:left="767" w:right="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</w:p>
        </w:tc>
        <w:tc>
          <w:tcPr>
            <w:tcW w:w="2155" w:type="dxa"/>
            <w:gridSpan w:val="2"/>
          </w:tcPr>
          <w:p>
            <w:pPr>
              <w:pStyle w:val="TableParagraph"/>
              <w:spacing w:before="25"/>
              <w:ind w:left="733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5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>mercredi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5"/>
              <w:ind w:left="762" w:right="7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</w:p>
        </w:tc>
        <w:tc>
          <w:tcPr>
            <w:tcW w:w="2155" w:type="dxa"/>
            <w:gridSpan w:val="2"/>
          </w:tcPr>
          <w:p>
            <w:pPr>
              <w:pStyle w:val="TableParagraph"/>
              <w:spacing w:before="25"/>
              <w:ind w:left="552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5"/>
              <w:ind w:left="648"/>
              <w:rPr>
                <w:b/>
                <w:sz w:val="28"/>
              </w:rPr>
            </w:pPr>
            <w:r>
              <w:rPr>
                <w:b/>
                <w:sz w:val="28"/>
              </w:rPr>
              <w:t>samedi</w:t>
            </w:r>
          </w:p>
        </w:tc>
        <w:tc>
          <w:tcPr>
            <w:tcW w:w="2154" w:type="dxa"/>
            <w:gridSpan w:val="2"/>
          </w:tcPr>
          <w:p>
            <w:pPr>
              <w:pStyle w:val="TableParagraph"/>
              <w:spacing w:before="25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dimanche</w:t>
            </w:r>
          </w:p>
        </w:tc>
      </w:tr>
      <w:tr>
        <w:trPr>
          <w:trHeight w:val="409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1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305/60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1</w:t>
            </w: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1348"/>
              <w:rPr>
                <w:sz w:val="19"/>
              </w:rPr>
            </w:pPr>
            <w:r>
              <w:rPr>
                <w:w w:val="105"/>
                <w:sz w:val="19"/>
              </w:rPr>
              <w:t>Toussaint</w:t>
            </w:r>
          </w:p>
        </w:tc>
      </w:tr>
      <w:tr>
        <w:trPr>
          <w:trHeight w:val="410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306/59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right="190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2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307/58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2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3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308/57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23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4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309/56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22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5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310/55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217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6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311/54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6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7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1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312/53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8</w:t>
            </w: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313/52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right="190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99"/>
                <w:sz w:val="25"/>
              </w:rPr>
              <w:t>9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314/51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31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10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315/50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1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11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316/49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3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12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317/48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48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13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318/47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2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14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1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319/46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0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15</w:t>
            </w: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7"/>
              <w:ind w:left="664"/>
              <w:rPr>
                <w:sz w:val="19"/>
              </w:rPr>
            </w:pPr>
            <w:r>
              <w:rPr>
                <w:w w:val="105"/>
                <w:sz w:val="19"/>
              </w:rPr>
              <w:t>Armistice de 1918</w:t>
            </w: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320/45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right="120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95"/>
                <w:sz w:val="25"/>
              </w:rPr>
              <w:t>16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321/44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31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17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322/43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1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18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323/42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3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19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324/41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48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20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325/40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2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21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1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326/39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0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22</w:t>
            </w: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327/38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right="120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95"/>
                <w:sz w:val="25"/>
              </w:rPr>
              <w:t>23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79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328/37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31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24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7" w:right="48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329/36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1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25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3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330/35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5" w:right="103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26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4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331/34</w:t>
            </w:r>
          </w:p>
        </w:tc>
        <w:tc>
          <w:tcPr>
            <w:tcW w:w="575" w:type="dxa"/>
          </w:tcPr>
          <w:p>
            <w:pPr>
              <w:pStyle w:val="TableParagraph"/>
              <w:spacing w:before="56"/>
              <w:ind w:left="148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27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right="505"/>
              <w:jc w:val="right"/>
              <w:rPr>
                <w:sz w:val="17"/>
              </w:rPr>
            </w:pPr>
            <w:r>
              <w:rPr>
                <w:w w:val="105"/>
                <w:sz w:val="17"/>
              </w:rPr>
              <w:t>332/33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2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28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01" w:right="485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333/32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left="120" w:right="105"/>
              <w:jc w:val="center"/>
              <w:rPr>
                <w:rFonts w:ascii="Arial"/>
                <w:sz w:val="25"/>
              </w:rPr>
            </w:pPr>
            <w:r>
              <w:rPr>
                <w:rFonts w:ascii="Arial"/>
                <w:sz w:val="25"/>
              </w:rPr>
              <w:t>29</w:t>
            </w: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532"/>
              <w:rPr>
                <w:sz w:val="17"/>
              </w:rPr>
            </w:pPr>
            <w:r>
              <w:rPr>
                <w:w w:val="105"/>
                <w:sz w:val="17"/>
              </w:rPr>
              <w:t>334/31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ind w:right="120"/>
              <w:jc w:val="right"/>
              <w:rPr>
                <w:rFonts w:ascii="Arial"/>
                <w:sz w:val="25"/>
              </w:rPr>
            </w:pPr>
            <w:r>
              <w:rPr>
                <w:rFonts w:ascii="Arial"/>
                <w:w w:val="95"/>
                <w:sz w:val="25"/>
              </w:rPr>
              <w:t>30</w:t>
            </w: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75" w:hRule="atLeast"/>
        </w:trPr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4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6"/>
        <w:ind w:right="163"/>
        <w:jc w:val="right"/>
      </w:pPr>
      <w:hyperlink r:id="rId5">
        <w:r>
          <w:rPr>
            <w:rFonts w:ascii="Symbol" w:hAnsi="Symbol"/>
            <w:w w:val="105"/>
          </w:rPr>
          <w:t></w:t>
        </w:r>
        <w:r>
          <w:rPr>
            <w:rFonts w:ascii="Times New Roman" w:hAnsi="Times New Roman"/>
            <w:w w:val="105"/>
          </w:rPr>
          <w:t> </w:t>
        </w:r>
      </w:hyperlink>
      <w:hyperlink r:id="rId5">
        <w:r>
          <w:rPr>
            <w:w w:val="105"/>
          </w:rPr>
          <w:t>wikida</w:t>
        </w:r>
      </w:hyperlink>
      <w:r>
        <w:rPr>
          <w:w w:val="105"/>
        </w:rPr>
        <w:t>tes.org</w:t>
      </w:r>
    </w:p>
    <w:sectPr>
      <w:type w:val="continuous"/>
      <w:pgSz w:w="16840" w:h="11910" w:orient="landscape"/>
      <w:pgMar w:top="860" w:bottom="280" w:left="7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a-ES" w:eastAsia="en-US" w:bidi="ar-SA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Calibri" w:hAnsi="Calibri" w:eastAsia="Calibri" w:cs="Calibri"/>
      <w:sz w:val="19"/>
      <w:szCs w:val="19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line="597" w:lineRule="exact"/>
      <w:ind w:left="6016" w:right="6006"/>
      <w:jc w:val="center"/>
    </w:pPr>
    <w:rPr>
      <w:rFonts w:ascii="Calibri" w:hAnsi="Calibri" w:eastAsia="Calibri" w:cs="Calibri"/>
      <w:b/>
      <w:bCs/>
      <w:sz w:val="50"/>
      <w:szCs w:val="5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ca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wikidates.org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2022-01-21T12:52:25Z</dcterms:created>
  <dcterms:modified xsi:type="dcterms:W3CDTF">2022-01-21T12:52:25Z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2022-01-21T00:00:00Z</vt:filetime>
  </property>
</Properties>
</file>