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63" w:lineRule="exact"/>
        <w:ind w:left="3707"/>
      </w:pPr>
      <w:r>
        <w:rPr/>
        <w:t>novembre 2037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690"/>
        <w:gridCol w:w="1691"/>
        <w:gridCol w:w="1690"/>
        <w:gridCol w:w="1690"/>
        <w:gridCol w:w="1862"/>
        <w:gridCol w:w="1870"/>
        <w:gridCol w:w="2765"/>
      </w:tblGrid>
      <w:tr>
        <w:trPr>
          <w:trHeight w:val="371" w:hRule="atLeast"/>
        </w:trPr>
        <w:tc>
          <w:tcPr>
            <w:tcW w:w="1690" w:type="dxa"/>
          </w:tcPr>
          <w:p>
            <w:pPr>
              <w:pStyle w:val="TableParagraph"/>
              <w:spacing w:before="35"/>
              <w:ind w:left="585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lundi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539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mardi</w:t>
            </w:r>
          </w:p>
        </w:tc>
        <w:tc>
          <w:tcPr>
            <w:tcW w:w="1691" w:type="dxa"/>
          </w:tcPr>
          <w:p>
            <w:pPr>
              <w:pStyle w:val="TableParagraph"/>
              <w:spacing w:before="35"/>
              <w:ind w:left="373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mercredi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586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jeudi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379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vendredi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left="554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samedi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ind w:left="416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dimanche</w:t>
            </w:r>
          </w:p>
        </w:tc>
        <w:tc>
          <w:tcPr>
            <w:tcW w:w="2765" w:type="dxa"/>
          </w:tcPr>
          <w:p>
            <w:pPr>
              <w:pStyle w:val="TableParagraph"/>
              <w:spacing w:before="35"/>
              <w:ind w:left="1044" w:right="102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Notes</w:t>
            </w:r>
          </w:p>
        </w:tc>
      </w:tr>
      <w:tr>
        <w:trPr>
          <w:trHeight w:val="296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1</w:t>
            </w:r>
          </w:p>
        </w:tc>
        <w:tc>
          <w:tcPr>
            <w:tcW w:w="276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98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TableParagraph"/>
              <w:spacing w:line="251" w:lineRule="exact" w:before="0"/>
              <w:ind w:right="25"/>
              <w:rPr>
                <w:b/>
                <w:sz w:val="22"/>
              </w:rPr>
            </w:pPr>
            <w:r>
              <w:rPr>
                <w:b/>
                <w:sz w:val="22"/>
              </w:rPr>
              <w:t>Toussaint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2</w:t>
            </w:r>
          </w:p>
        </w:tc>
        <w:tc>
          <w:tcPr>
            <w:tcW w:w="1690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3</w:t>
            </w:r>
          </w:p>
        </w:tc>
        <w:tc>
          <w:tcPr>
            <w:tcW w:w="1691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4</w:t>
            </w:r>
          </w:p>
        </w:tc>
        <w:tc>
          <w:tcPr>
            <w:tcW w:w="1690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6</w:t>
            </w:r>
          </w:p>
        </w:tc>
        <w:tc>
          <w:tcPr>
            <w:tcW w:w="1862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7</w:t>
            </w:r>
          </w:p>
        </w:tc>
        <w:tc>
          <w:tcPr>
            <w:tcW w:w="1870" w:type="dxa"/>
          </w:tcPr>
          <w:p>
            <w:pPr>
              <w:pStyle w:val="TableParagraph"/>
              <w:ind w:right="29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8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9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1" w:type="dxa"/>
            <w:tcBorders>
              <w:bottom w:val="nil"/>
            </w:tcBorders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TableParagraph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0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TableParagraph"/>
              <w:spacing w:line="252" w:lineRule="exact" w:before="0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1918</w:t>
            </w: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0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1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0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0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862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70" w:type="dxa"/>
          </w:tcPr>
          <w:p>
            <w:pPr>
              <w:pStyle w:val="TableParagraph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0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1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0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0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862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70" w:type="dxa"/>
          </w:tcPr>
          <w:p>
            <w:pPr>
              <w:pStyle w:val="TableParagraph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4948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0"/>
              <w:ind w:right="25"/>
              <w:rPr>
                <w:sz w:val="17"/>
              </w:rPr>
            </w:pPr>
            <w:hyperlink r:id="rId5">
              <w:r>
                <w:rPr>
                  <w:rFonts w:ascii="Symbol" w:hAnsi="Symbol"/>
                  <w:color w:val="538235"/>
                  <w:w w:val="105"/>
                  <w:sz w:val="17"/>
                </w:rPr>
                <w:t></w:t>
              </w:r>
              <w:r>
                <w:rPr>
                  <w:rFonts w:ascii="Times New Roman" w:hAnsi="Times New Roman"/>
                  <w:color w:val="538235"/>
                  <w:w w:val="105"/>
                  <w:sz w:val="17"/>
                </w:rPr>
                <w:t> </w:t>
              </w:r>
            </w:hyperlink>
            <w:hyperlink r:id="rId5">
              <w:r>
                <w:rPr>
                  <w:color w:val="538235"/>
                  <w:w w:val="105"/>
                  <w:sz w:val="17"/>
                </w:rPr>
                <w:t>wikidates.org</w:t>
              </w:r>
            </w:hyperlink>
          </w:p>
        </w:tc>
      </w:tr>
    </w:tbl>
    <w:sectPr>
      <w:type w:val="continuous"/>
      <w:pgSz w:w="16840" w:h="11910" w:orient="landscape"/>
      <w:pgMar w:top="960" w:bottom="28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77"/>
      <w:szCs w:val="77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righ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2022-01-21T14:14:15Z</dcterms:created>
  <dcterms:modified xsi:type="dcterms:W3CDTF">2022-01-21T14:14:15Z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