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9.369995pt;margin-top:44.48pt;width:156.7pt;height:107.4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4" w:right="104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mars 2057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9.369995pt;margin-top:193.729996pt;width:156.7pt;height:107.4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6" w:right="1043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juin 2057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9.369995pt;margin-top:313.629974pt;width:156.7pt;height:107.4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87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septembre 2057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Calendrier 2057</w:t>
      </w:r>
    </w:p>
    <w:p>
      <w:pPr>
        <w:pStyle w:val="BodyText"/>
        <w:spacing w:before="4" w:after="40"/>
        <w:rPr>
          <w:b/>
          <w:sz w:val="19"/>
        </w:rPr>
      </w:pPr>
    </w:p>
    <w:p>
      <w:pPr>
        <w:pStyle w:val="BodyText"/>
        <w:tabs>
          <w:tab w:pos="3618" w:val="left" w:leader="none"/>
        </w:tabs>
        <w:ind w:left="108"/>
      </w:pP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janvier 2057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5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février 2057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8.439999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3" w:right="104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avril 2057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3.899994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123" w:right="1091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mai 2057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439999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6" w:right="104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juillet 2057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3.899994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123" w:right="1091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août 2057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439999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0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octobre 2057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3.899994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90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novembre 2057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  <w:sz w:val="12"/>
        </w:rPr>
      </w:pPr>
    </w:p>
    <w:tbl>
      <w:tblPr>
        <w:tblW w:w="0" w:type="auto"/>
        <w:jc w:val="left"/>
        <w:tblInd w:w="86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83"/>
        <w:gridCol w:w="2803"/>
      </w:tblGrid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  <w:shd w:val="clear" w:color="auto" w:fill="538235"/>
          </w:tcPr>
          <w:p>
            <w:pPr>
              <w:pStyle w:val="TableParagraph"/>
              <w:ind w:left="193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Jours fériés</w:t>
            </w:r>
          </w:p>
        </w:tc>
        <w:tc>
          <w:tcPr>
            <w:tcW w:w="2803" w:type="dxa"/>
            <w:tcBorders>
              <w:left w:val="nil"/>
            </w:tcBorders>
            <w:shd w:val="clear" w:color="auto" w:fill="538235"/>
          </w:tcPr>
          <w:p>
            <w:pPr>
              <w:pStyle w:val="TableParagraph"/>
              <w:ind w:left="45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2057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70"/>
              <w:rPr>
                <w:b/>
                <w:sz w:val="20"/>
              </w:rPr>
            </w:pPr>
            <w:r>
              <w:rPr>
                <w:b/>
                <w:sz w:val="20"/>
              </w:rPr>
              <w:t>01 janv.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Premier de l'An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3"/>
              <w:rPr>
                <w:b/>
                <w:sz w:val="20"/>
              </w:rPr>
            </w:pPr>
            <w:r>
              <w:rPr>
                <w:b/>
                <w:sz w:val="20"/>
              </w:rPr>
              <w:t>22 avr.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Dimanche de 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3"/>
              <w:rPr>
                <w:b/>
                <w:sz w:val="20"/>
              </w:rPr>
            </w:pPr>
            <w:r>
              <w:rPr>
                <w:b/>
                <w:sz w:val="20"/>
              </w:rPr>
              <w:t>23 avr.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Lundi de 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01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Fête du travail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08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Victoire 2045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31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Ascension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3"/>
              <w:rPr>
                <w:b/>
                <w:sz w:val="20"/>
              </w:rPr>
            </w:pPr>
            <w:r>
              <w:rPr>
                <w:b/>
                <w:sz w:val="20"/>
              </w:rPr>
              <w:t>10 juin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Dimanche de 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spacing w:line="227" w:lineRule="exact"/>
              <w:ind w:left="313"/>
              <w:rPr>
                <w:b/>
                <w:sz w:val="20"/>
              </w:rPr>
            </w:pPr>
            <w:r>
              <w:rPr>
                <w:b/>
                <w:sz w:val="20"/>
              </w:rPr>
              <w:t>11 juin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spacing w:line="227" w:lineRule="exact"/>
              <w:ind w:left="45"/>
              <w:rPr>
                <w:sz w:val="20"/>
              </w:rPr>
            </w:pPr>
            <w:r>
              <w:rPr>
                <w:sz w:val="20"/>
              </w:rPr>
              <w:t>Lundi de 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14 juil.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Fête Nationale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80"/>
              <w:rPr>
                <w:b/>
                <w:sz w:val="20"/>
              </w:rPr>
            </w:pPr>
            <w:r>
              <w:rPr>
                <w:b/>
                <w:sz w:val="20"/>
              </w:rPr>
              <w:t>15 août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Assomption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0"/>
              <w:rPr>
                <w:b/>
                <w:sz w:val="20"/>
              </w:rPr>
            </w:pPr>
            <w:r>
              <w:rPr>
                <w:b/>
                <w:sz w:val="20"/>
              </w:rPr>
              <w:t>01 nov.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Toussaint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0"/>
              <w:rPr>
                <w:b/>
                <w:sz w:val="20"/>
              </w:rPr>
            </w:pPr>
            <w:r>
              <w:rPr>
                <w:b/>
                <w:sz w:val="20"/>
              </w:rPr>
              <w:t>11 nov.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Armistice de 1918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9"/>
              <w:rPr>
                <w:b/>
                <w:sz w:val="20"/>
              </w:rPr>
            </w:pPr>
            <w:r>
              <w:rPr>
                <w:b/>
                <w:sz w:val="20"/>
              </w:rPr>
              <w:t>25 déc.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Noël</w:t>
            </w: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7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ind w:right="162"/>
        <w:jc w:val="right"/>
      </w:pPr>
      <w:r>
        <w:rPr/>
        <w:pict>
          <v:shape style="position:absolute;margin-left:409.369995pt;margin-top:-106.966293pt;width:156.7pt;height:107.4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91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décembre 2057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wikidates.org</w:t>
      </w:r>
    </w:p>
    <w:sectPr>
      <w:type w:val="continuous"/>
      <w:pgSz w:w="16840" w:h="11910" w:orient="landscape"/>
      <w:pgMar w:top="580" w:bottom="280" w:left="1060" w:right="1020"/>
      <w:cols w:num="2" w:equalWidth="0">
        <w:col w:w="6918" w:space="2878"/>
        <w:col w:w="496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14" w:lineRule="exact"/>
      <w:ind w:left="3498"/>
    </w:pPr>
    <w:rPr>
      <w:rFonts w:ascii="Calibri" w:hAnsi="Calibri" w:eastAsia="Calibri" w:cs="Calibri"/>
      <w:b/>
      <w:bCs/>
      <w:sz w:val="51"/>
      <w:szCs w:val="5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26" w:lineRule="exac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2022-01-21T14:20:25Z</dcterms:created>
  <dcterms:modified xsi:type="dcterms:W3CDTF">2022-01-21T14:20:25Z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