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Calendario 2026</w:t>
      </w:r>
    </w:p>
    <w:p>
      <w:pPr>
        <w:pStyle w:val="BodyText"/>
        <w:spacing w:before="6" w:after="39"/>
        <w:rPr>
          <w:b/>
          <w:sz w:val="15"/>
        </w:rPr>
      </w:pPr>
    </w:p>
    <w:p>
      <w:pPr>
        <w:tabs>
          <w:tab w:pos="3014" w:val="left" w:leader="none"/>
        </w:tabs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29.4500pt;height:106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569" w:type="dxa"/>
                        <w:gridSpan w:val="7"/>
                        <w:shd w:val="clear" w:color="auto" w:fill="BE8E00"/>
                      </w:tcPr>
                      <w:p>
                        <w:pPr>
                          <w:pStyle w:val="TableParagraph"/>
                          <w:ind w:left="861" w:right="8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6"/>
                          </w:rPr>
                          <w:t>enero 2026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Do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7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Lu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Ma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4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Mi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Vi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2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1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6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2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1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6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2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1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6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2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1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29.4500pt;height:106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569" w:type="dxa"/>
                        <w:gridSpan w:val="7"/>
                        <w:shd w:val="clear" w:color="auto" w:fill="BE8E00"/>
                      </w:tcPr>
                      <w:p>
                        <w:pPr>
                          <w:pStyle w:val="TableParagraph"/>
                          <w:ind w:left="8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6"/>
                          </w:rPr>
                          <w:t>febrero 2026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Do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7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Lu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4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Mi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6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Vi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7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4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67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4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2"/>
        <w:rPr>
          <w:b/>
          <w:sz w:val="17"/>
        </w:rPr>
      </w:pPr>
      <w:r>
        <w:rPr/>
        <w:pict>
          <v:shape style="position:absolute;margin-left:58.9151pt;margin-top:12.466pt;width:129.4500pt;height:10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569" w:type="dxa"/>
                        <w:gridSpan w:val="7"/>
                        <w:shd w:val="clear" w:color="auto" w:fill="BE8E00"/>
                      </w:tcPr>
                      <w:p>
                        <w:pPr>
                          <w:pStyle w:val="TableParagraph"/>
                          <w:ind w:left="861" w:right="8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6"/>
                          </w:rPr>
                          <w:t>abril 2026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Do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7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Lu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Ma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4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Mi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Vi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2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7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4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7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4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4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2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1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6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2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1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6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2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1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6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3.740997pt;margin-top:12.466pt;width:129.4500pt;height:10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569" w:type="dxa"/>
                        <w:gridSpan w:val="7"/>
                        <w:shd w:val="clear" w:color="auto" w:fill="BE8E00"/>
                      </w:tcPr>
                      <w:p>
                        <w:pPr>
                          <w:pStyle w:val="TableParagraph"/>
                          <w:ind w:left="861" w:right="8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6"/>
                          </w:rPr>
                          <w:t>mayo 2026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Do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7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Lu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4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Mi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6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Vi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67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4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8.9151pt;margin-top:131.481995pt;width:129.4500pt;height:10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569" w:type="dxa"/>
                        <w:gridSpan w:val="7"/>
                        <w:shd w:val="clear" w:color="auto" w:fill="BE8E00"/>
                      </w:tcPr>
                      <w:p>
                        <w:pPr>
                          <w:pStyle w:val="TableParagraph"/>
                          <w:ind w:left="861" w:right="8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6"/>
                          </w:rPr>
                          <w:t>julio 2026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Do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7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Lu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Ma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4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Mi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Vi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2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2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1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6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2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1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6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2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1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6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2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3.740997pt;margin-top:131.481995pt;width:129.4500pt;height:10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569" w:type="dxa"/>
                        <w:gridSpan w:val="7"/>
                        <w:shd w:val="clear" w:color="auto" w:fill="BE8E00"/>
                      </w:tcPr>
                      <w:p>
                        <w:pPr>
                          <w:pStyle w:val="TableParagraph"/>
                          <w:ind w:left="8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6"/>
                          </w:rPr>
                          <w:t>agosto 2026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Do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7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Lu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4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Mi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6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Vi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8.9151pt;margin-top:250.498001pt;width:129.4500pt;height:10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569" w:type="dxa"/>
                        <w:gridSpan w:val="7"/>
                        <w:shd w:val="clear" w:color="auto" w:fill="BE8E00"/>
                      </w:tcPr>
                      <w:p>
                        <w:pPr>
                          <w:pStyle w:val="TableParagraph"/>
                          <w:ind w:left="8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6"/>
                          </w:rPr>
                          <w:t>octubre 2026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Do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7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Lu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Ma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4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Mi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Vi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2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1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6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67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2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1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6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2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1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6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2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1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3.740997pt;margin-top:250.498001pt;width:129.4500pt;height:10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569" w:type="dxa"/>
                        <w:gridSpan w:val="7"/>
                        <w:shd w:val="clear" w:color="auto" w:fill="BE8E00"/>
                      </w:tcPr>
                      <w:p>
                        <w:pPr>
                          <w:pStyle w:val="TableParagraph"/>
                          <w:ind w:left="7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6"/>
                          </w:rPr>
                          <w:t>noviembre 2026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Do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7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Lu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4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Mi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6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Vi</w:t>
                        </w:r>
                      </w:p>
                    </w:tc>
                    <w:tc>
                      <w:tcPr>
                        <w:tcW w:w="367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7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4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67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67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3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9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367"/>
        <w:gridCol w:w="367"/>
        <w:gridCol w:w="367"/>
        <w:gridCol w:w="367"/>
        <w:gridCol w:w="367"/>
        <w:gridCol w:w="367"/>
      </w:tblGrid>
      <w:tr>
        <w:trPr>
          <w:trHeight w:val="249" w:hRule="atLeast"/>
        </w:trPr>
        <w:tc>
          <w:tcPr>
            <w:tcW w:w="2569" w:type="dxa"/>
            <w:gridSpan w:val="7"/>
            <w:shd w:val="clear" w:color="auto" w:fill="BE8E00"/>
          </w:tcPr>
          <w:p>
            <w:pPr>
              <w:pStyle w:val="TableParagraph"/>
              <w:ind w:left="861" w:right="83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marzo 2026</w:t>
            </w:r>
          </w:p>
        </w:tc>
      </w:tr>
      <w:tr>
        <w:trPr>
          <w:trHeight w:val="249" w:hRule="atLeast"/>
        </w:trPr>
        <w:tc>
          <w:tcPr>
            <w:tcW w:w="367" w:type="dxa"/>
            <w:shd w:val="clear" w:color="auto" w:fill="FFF1CC"/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Do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57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57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Mi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w w:val="105"/>
                <w:sz w:val="16"/>
              </w:rPr>
              <w:t>Vi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52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Sá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367" w:type="dxa"/>
          </w:tcPr>
          <w:p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67" w:type="dxa"/>
          </w:tcPr>
          <w:p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367" w:type="dxa"/>
          </w:tcPr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67" w:type="dxa"/>
          </w:tcPr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  <w:tc>
          <w:tcPr>
            <w:tcW w:w="367" w:type="dxa"/>
          </w:tcPr>
          <w:p>
            <w:pPr>
              <w:pStyle w:val="TableParagraph"/>
              <w:ind w:left="145"/>
              <w:rPr>
                <w:sz w:val="16"/>
              </w:rPr>
            </w:pPr>
            <w:r>
              <w:rPr>
                <w:w w:val="104"/>
                <w:sz w:val="16"/>
              </w:rPr>
              <w:t>6</w:t>
            </w:r>
          </w:p>
        </w:tc>
        <w:tc>
          <w:tcPr>
            <w:tcW w:w="367" w:type="dxa"/>
          </w:tcPr>
          <w:p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7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67" w:type="dxa"/>
          </w:tcPr>
          <w:p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67" w:type="dxa"/>
          </w:tcPr>
          <w:p>
            <w:pPr>
              <w:pStyle w:val="TableParagraph"/>
              <w:ind w:left="54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67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367" w:type="dxa"/>
          </w:tcPr>
          <w:p>
            <w:pPr>
              <w:pStyle w:val="TableParagraph"/>
              <w:ind w:left="51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67" w:type="dxa"/>
            <w:shd w:val="clear" w:color="auto" w:fill="F1F1F1"/>
          </w:tcPr>
          <w:p>
            <w:pPr>
              <w:pStyle w:val="TableParagraph"/>
              <w:ind w:left="55" w:right="3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16</w:t>
            </w:r>
          </w:p>
        </w:tc>
        <w:tc>
          <w:tcPr>
            <w:tcW w:w="367" w:type="dxa"/>
          </w:tcPr>
          <w:p>
            <w:pPr>
              <w:pStyle w:val="TableParagraph"/>
              <w:ind w:left="54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367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367" w:type="dxa"/>
            <w:shd w:val="clear" w:color="auto" w:fill="F1F1F1"/>
          </w:tcPr>
          <w:p>
            <w:pPr>
              <w:pStyle w:val="TableParagraph"/>
              <w:ind w:left="51" w:right="3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21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67" w:type="dxa"/>
          </w:tcPr>
          <w:p>
            <w:pPr>
              <w:pStyle w:val="TableParagraph"/>
              <w:ind w:left="55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367" w:type="dxa"/>
          </w:tcPr>
          <w:p>
            <w:pPr>
              <w:pStyle w:val="TableParagraph"/>
              <w:ind w:left="54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67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367" w:type="dxa"/>
          </w:tcPr>
          <w:p>
            <w:pPr>
              <w:pStyle w:val="TableParagraph"/>
              <w:ind w:left="51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67" w:type="dxa"/>
          </w:tcPr>
          <w:p>
            <w:pPr>
              <w:pStyle w:val="TableParagraph"/>
              <w:ind w:left="55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367" w:type="dxa"/>
          </w:tcPr>
          <w:p>
            <w:pPr>
              <w:pStyle w:val="TableParagraph"/>
              <w:ind w:left="54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367"/>
        <w:gridCol w:w="367"/>
        <w:gridCol w:w="367"/>
        <w:gridCol w:w="367"/>
        <w:gridCol w:w="367"/>
        <w:gridCol w:w="367"/>
      </w:tblGrid>
      <w:tr>
        <w:trPr>
          <w:trHeight w:val="249" w:hRule="atLeast"/>
        </w:trPr>
        <w:tc>
          <w:tcPr>
            <w:tcW w:w="2569" w:type="dxa"/>
            <w:gridSpan w:val="7"/>
            <w:shd w:val="clear" w:color="auto" w:fill="BE8E00"/>
          </w:tcPr>
          <w:p>
            <w:pPr>
              <w:pStyle w:val="TableParagraph"/>
              <w:ind w:left="861" w:right="83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junio 2026</w:t>
            </w:r>
          </w:p>
        </w:tc>
      </w:tr>
      <w:tr>
        <w:trPr>
          <w:trHeight w:val="249" w:hRule="atLeast"/>
        </w:trPr>
        <w:tc>
          <w:tcPr>
            <w:tcW w:w="367" w:type="dxa"/>
            <w:shd w:val="clear" w:color="auto" w:fill="FFF1CC"/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Do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57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57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Mi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w w:val="105"/>
                <w:sz w:val="16"/>
              </w:rPr>
              <w:t>Vi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52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Sá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367" w:type="dxa"/>
          </w:tcPr>
          <w:p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67" w:type="dxa"/>
          </w:tcPr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367" w:type="dxa"/>
          </w:tcPr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67" w:type="dxa"/>
          </w:tcPr>
          <w:p>
            <w:pPr>
              <w:pStyle w:val="TableParagraph"/>
              <w:ind w:left="145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  <w:tc>
          <w:tcPr>
            <w:tcW w:w="367" w:type="dxa"/>
          </w:tcPr>
          <w:p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6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7</w:t>
            </w:r>
          </w:p>
        </w:tc>
        <w:tc>
          <w:tcPr>
            <w:tcW w:w="367" w:type="dxa"/>
          </w:tcPr>
          <w:p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67" w:type="dxa"/>
          </w:tcPr>
          <w:p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367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67" w:type="dxa"/>
          </w:tcPr>
          <w:p>
            <w:pPr>
              <w:pStyle w:val="TableParagraph"/>
              <w:ind w:left="51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67" w:type="dxa"/>
          </w:tcPr>
          <w:p>
            <w:pPr>
              <w:pStyle w:val="TableParagraph"/>
              <w:ind w:left="55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367" w:type="dxa"/>
          </w:tcPr>
          <w:p>
            <w:pPr>
              <w:pStyle w:val="TableParagraph"/>
              <w:ind w:left="54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367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367" w:type="dxa"/>
          </w:tcPr>
          <w:p>
            <w:pPr>
              <w:pStyle w:val="TableParagraph"/>
              <w:ind w:left="51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67" w:type="dxa"/>
          </w:tcPr>
          <w:p>
            <w:pPr>
              <w:pStyle w:val="TableParagraph"/>
              <w:ind w:left="55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367" w:type="dxa"/>
          </w:tcPr>
          <w:p>
            <w:pPr>
              <w:pStyle w:val="TableParagraph"/>
              <w:ind w:left="54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367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67" w:type="dxa"/>
          </w:tcPr>
          <w:p>
            <w:pPr>
              <w:pStyle w:val="TableParagraph"/>
              <w:ind w:left="51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67" w:type="dxa"/>
          </w:tcPr>
          <w:p>
            <w:pPr>
              <w:pStyle w:val="TableParagraph"/>
              <w:ind w:left="55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367" w:type="dxa"/>
          </w:tcPr>
          <w:p>
            <w:pPr>
              <w:pStyle w:val="TableParagraph"/>
              <w:ind w:left="54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367"/>
        <w:gridCol w:w="367"/>
        <w:gridCol w:w="367"/>
        <w:gridCol w:w="367"/>
        <w:gridCol w:w="367"/>
        <w:gridCol w:w="367"/>
      </w:tblGrid>
      <w:tr>
        <w:trPr>
          <w:trHeight w:val="249" w:hRule="atLeast"/>
        </w:trPr>
        <w:tc>
          <w:tcPr>
            <w:tcW w:w="2569" w:type="dxa"/>
            <w:gridSpan w:val="7"/>
            <w:shd w:val="clear" w:color="auto" w:fill="BE8E00"/>
          </w:tcPr>
          <w:p>
            <w:pPr>
              <w:pStyle w:val="TableParagraph"/>
              <w:ind w:left="702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septiembre 2026</w:t>
            </w:r>
          </w:p>
        </w:tc>
      </w:tr>
      <w:tr>
        <w:trPr>
          <w:trHeight w:val="249" w:hRule="atLeast"/>
        </w:trPr>
        <w:tc>
          <w:tcPr>
            <w:tcW w:w="367" w:type="dxa"/>
            <w:shd w:val="clear" w:color="auto" w:fill="FFF1CC"/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Do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57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57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Mi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w w:val="105"/>
                <w:sz w:val="16"/>
              </w:rPr>
              <w:t>Vi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52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Sá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367" w:type="dxa"/>
          </w:tcPr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67" w:type="dxa"/>
          </w:tcPr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367" w:type="dxa"/>
          </w:tcPr>
          <w:p>
            <w:pPr>
              <w:pStyle w:val="TableParagraph"/>
              <w:ind w:left="145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67" w:type="dxa"/>
          </w:tcPr>
          <w:p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6</w:t>
            </w:r>
          </w:p>
        </w:tc>
        <w:tc>
          <w:tcPr>
            <w:tcW w:w="367" w:type="dxa"/>
          </w:tcPr>
          <w:p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7</w:t>
            </w:r>
          </w:p>
        </w:tc>
        <w:tc>
          <w:tcPr>
            <w:tcW w:w="367" w:type="dxa"/>
          </w:tcPr>
          <w:p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67" w:type="dxa"/>
          </w:tcPr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67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367" w:type="dxa"/>
          </w:tcPr>
          <w:p>
            <w:pPr>
              <w:pStyle w:val="TableParagraph"/>
              <w:ind w:left="51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67" w:type="dxa"/>
          </w:tcPr>
          <w:p>
            <w:pPr>
              <w:pStyle w:val="TableParagraph"/>
              <w:ind w:left="55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367" w:type="dxa"/>
          </w:tcPr>
          <w:p>
            <w:pPr>
              <w:pStyle w:val="TableParagraph"/>
              <w:ind w:left="54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367" w:type="dxa"/>
            <w:shd w:val="clear" w:color="auto" w:fill="F1F1F1"/>
          </w:tcPr>
          <w:p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16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367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367" w:type="dxa"/>
          </w:tcPr>
          <w:p>
            <w:pPr>
              <w:pStyle w:val="TableParagraph"/>
              <w:ind w:left="51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67" w:type="dxa"/>
          </w:tcPr>
          <w:p>
            <w:pPr>
              <w:pStyle w:val="TableParagraph"/>
              <w:ind w:left="55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367" w:type="dxa"/>
          </w:tcPr>
          <w:p>
            <w:pPr>
              <w:pStyle w:val="TableParagraph"/>
              <w:ind w:left="54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367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367" w:type="dxa"/>
          </w:tcPr>
          <w:p>
            <w:pPr>
              <w:pStyle w:val="TableParagraph"/>
              <w:ind w:left="51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67" w:type="dxa"/>
          </w:tcPr>
          <w:p>
            <w:pPr>
              <w:pStyle w:val="TableParagraph"/>
              <w:ind w:left="55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367" w:type="dxa"/>
          </w:tcPr>
          <w:p>
            <w:pPr>
              <w:pStyle w:val="TableParagraph"/>
              <w:ind w:left="54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367"/>
        <w:gridCol w:w="367"/>
        <w:gridCol w:w="367"/>
        <w:gridCol w:w="367"/>
        <w:gridCol w:w="367"/>
        <w:gridCol w:w="367"/>
      </w:tblGrid>
      <w:tr>
        <w:trPr>
          <w:trHeight w:val="249" w:hRule="atLeast"/>
        </w:trPr>
        <w:tc>
          <w:tcPr>
            <w:tcW w:w="2569" w:type="dxa"/>
            <w:gridSpan w:val="7"/>
            <w:shd w:val="clear" w:color="auto" w:fill="BE8E00"/>
          </w:tcPr>
          <w:p>
            <w:pPr>
              <w:pStyle w:val="TableParagraph"/>
              <w:ind w:left="749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diciembre 2026</w:t>
            </w:r>
          </w:p>
        </w:tc>
      </w:tr>
      <w:tr>
        <w:trPr>
          <w:trHeight w:val="249" w:hRule="atLeast"/>
        </w:trPr>
        <w:tc>
          <w:tcPr>
            <w:tcW w:w="367" w:type="dxa"/>
            <w:shd w:val="clear" w:color="auto" w:fill="FFF1CC"/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Do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57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57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Mi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w w:val="105"/>
                <w:sz w:val="16"/>
              </w:rPr>
              <w:t>Vi</w:t>
            </w:r>
          </w:p>
        </w:tc>
        <w:tc>
          <w:tcPr>
            <w:tcW w:w="367" w:type="dxa"/>
            <w:shd w:val="clear" w:color="auto" w:fill="FFF1CC"/>
          </w:tcPr>
          <w:p>
            <w:pPr>
              <w:pStyle w:val="TableParagraph"/>
              <w:ind w:left="52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Sá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367" w:type="dxa"/>
          </w:tcPr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67" w:type="dxa"/>
          </w:tcPr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367" w:type="dxa"/>
          </w:tcPr>
          <w:p>
            <w:pPr>
              <w:pStyle w:val="TableParagraph"/>
              <w:ind w:left="145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67" w:type="dxa"/>
          </w:tcPr>
          <w:p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6</w:t>
            </w:r>
          </w:p>
        </w:tc>
        <w:tc>
          <w:tcPr>
            <w:tcW w:w="367" w:type="dxa"/>
          </w:tcPr>
          <w:p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7</w:t>
            </w:r>
          </w:p>
        </w:tc>
        <w:tc>
          <w:tcPr>
            <w:tcW w:w="367" w:type="dxa"/>
          </w:tcPr>
          <w:p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67" w:type="dxa"/>
          </w:tcPr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67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367" w:type="dxa"/>
            <w:shd w:val="clear" w:color="auto" w:fill="F1F1F1"/>
          </w:tcPr>
          <w:p>
            <w:pPr>
              <w:pStyle w:val="TableParagraph"/>
              <w:ind w:left="51" w:right="3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12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67" w:type="dxa"/>
          </w:tcPr>
          <w:p>
            <w:pPr>
              <w:pStyle w:val="TableParagraph"/>
              <w:ind w:left="55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367" w:type="dxa"/>
          </w:tcPr>
          <w:p>
            <w:pPr>
              <w:pStyle w:val="TableParagraph"/>
              <w:ind w:left="54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367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367" w:type="dxa"/>
          </w:tcPr>
          <w:p>
            <w:pPr>
              <w:pStyle w:val="TableParagraph"/>
              <w:ind w:left="51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67" w:type="dxa"/>
          </w:tcPr>
          <w:p>
            <w:pPr>
              <w:pStyle w:val="TableParagraph"/>
              <w:ind w:left="55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367" w:type="dxa"/>
          </w:tcPr>
          <w:p>
            <w:pPr>
              <w:pStyle w:val="TableParagraph"/>
              <w:ind w:left="54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367" w:type="dxa"/>
            <w:shd w:val="clear" w:color="auto" w:fill="F1F1F1"/>
          </w:tcPr>
          <w:p>
            <w:pPr>
              <w:pStyle w:val="TableParagraph"/>
              <w:ind w:left="101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25</w:t>
            </w:r>
          </w:p>
        </w:tc>
        <w:tc>
          <w:tcPr>
            <w:tcW w:w="367" w:type="dxa"/>
          </w:tcPr>
          <w:p>
            <w:pPr>
              <w:pStyle w:val="TableParagraph"/>
              <w:ind w:left="51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67" w:type="dxa"/>
          </w:tcPr>
          <w:p>
            <w:pPr>
              <w:pStyle w:val="TableParagraph"/>
              <w:ind w:left="55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367" w:type="dxa"/>
          </w:tcPr>
          <w:p>
            <w:pPr>
              <w:pStyle w:val="TableParagraph"/>
              <w:ind w:left="54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367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b/>
          <w:sz w:val="24"/>
        </w:rPr>
      </w:pPr>
    </w:p>
    <w:p>
      <w:pPr>
        <w:pStyle w:val="BodyText"/>
        <w:ind w:left="1618"/>
      </w:pPr>
      <w:r>
        <w:rPr/>
        <w:pict>
          <v:shape style="position:absolute;margin-left:493.391998pt;margin-top:-478.782532pt;width:241.15pt;height:490.0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01"/>
                  </w:tblGrid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  <w:shd w:val="clear" w:color="auto" w:fill="BE8E00"/>
                      </w:tcPr>
                      <w:p>
                        <w:pPr>
                          <w:pStyle w:val="TableParagraph"/>
                          <w:ind w:left="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6"/>
                          </w:rPr>
                          <w:t>Días festivos 2026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ene.</w:t>
                          <w:tab/>
                          <w:t>Año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Nuevo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4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06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ene.</w:t>
                          <w:tab/>
                          <w:t>Día de los Reyes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Magos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feb.</w:t>
                          <w:tab/>
                          <w:t>La Constitución (día</w:t>
                        </w:r>
                        <w:r>
                          <w:rPr>
                            <w:b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feriado)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05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feb.</w:t>
                          <w:tab/>
                          <w:t>La Constitución (día</w:t>
                        </w:r>
                        <w:r>
                          <w:rPr>
                            <w:b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histórico)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5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feb.</w:t>
                          <w:tab/>
                          <w:t>Día de San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Valentín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5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feb.</w:t>
                          <w:tab/>
                          <w:t>Carnaval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5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24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feb.</w:t>
                          <w:tab/>
                          <w:t>Día de la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Bandera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3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08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mar.</w:t>
                          <w:tab/>
                          <w:t>Día internacional de la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Mujer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16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mar.</w:t>
                          <w:tab/>
                          <w:t>Día de Benito Juárez</w:t>
                        </w:r>
                        <w:r>
                          <w:rPr>
                            <w:b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(feriado)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775" w:val="left" w:leader="none"/>
                          </w:tabs>
                          <w:ind w:right="15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18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mar.</w:t>
                          <w:tab/>
                          <w:t>Día de la Expropiación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Petrolera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3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19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mar.</w:t>
                          <w:tab/>
                          <w:t>San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José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21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mar.</w:t>
                          <w:tab/>
                          <w:t>N. de Benito Juárez</w:t>
                        </w:r>
                        <w:r>
                          <w:rPr>
                            <w:b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(histórico)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3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29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mar.</w:t>
                          <w:tab/>
                          <w:t>Semana Santa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3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29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mar.</w:t>
                          <w:tab/>
                          <w:t>Domingo de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Ramos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abr.</w:t>
                          <w:tab/>
                          <w:t>Jueves Santo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03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abr.</w:t>
                          <w:tab/>
                          <w:t>Viernes Santo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05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abr.</w:t>
                          <w:tab/>
                          <w:t>Domingo de</w:t>
                        </w:r>
                        <w:r>
                          <w:rPr>
                            <w:b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Pascua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21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abr.</w:t>
                          <w:tab/>
                          <w:t>Heroica Defensa de Veracruz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may.</w:t>
                          <w:tab/>
                          <w:t>Día del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Trabajo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05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may.</w:t>
                          <w:tab/>
                          <w:t>Batalla de</w:t>
                        </w:r>
                        <w:r>
                          <w:rPr>
                            <w:b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Puebla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may.</w:t>
                          <w:tab/>
                          <w:t>Día de las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Madres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may.</w:t>
                          <w:tab/>
                          <w:t>Día del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Maestro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may.</w:t>
                          <w:tab/>
                          <w:t>Día de la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Ascensión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6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jun.</w:t>
                          <w:tab/>
                          <w:t>Día de la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Marina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6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04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jun.</w:t>
                          <w:tab/>
                          <w:t>Corpus Christi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6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21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jun.</w:t>
                          <w:tab/>
                          <w:t>Día del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Padre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5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sep.</w:t>
                          <w:tab/>
                          <w:t>Día de los Niños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Héroes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16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sep.</w:t>
                          <w:tab/>
                          <w:t>Día de la</w:t>
                        </w:r>
                        <w:r>
                          <w:rPr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Independencia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12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oct.</w:t>
                          <w:tab/>
                          <w:t>Día de la</w:t>
                        </w:r>
                        <w:r>
                          <w:rPr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Raza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nov.</w:t>
                          <w:tab/>
                          <w:t>Día de Todos los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Santos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nov.</w:t>
                          <w:tab/>
                          <w:t>Día de los</w:t>
                        </w:r>
                        <w:r>
                          <w:rPr>
                            <w:b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Muertos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16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nov.</w:t>
                          <w:tab/>
                          <w:t>Día de la Revolución</w:t>
                        </w:r>
                        <w:r>
                          <w:rPr>
                            <w:b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(feriado)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769" w:val="left" w:leader="none"/>
                          </w:tabs>
                          <w:ind w:right="161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20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nov.</w:t>
                          <w:tab/>
                          <w:t>Día de la Revolución</w:t>
                        </w:r>
                        <w:r>
                          <w:rPr>
                            <w:b/>
                            <w:spacing w:val="-2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(histórico)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7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08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dic.</w:t>
                          <w:tab/>
                          <w:t>La Inmaculada Concepción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12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dic.</w:t>
                          <w:tab/>
                          <w:t>Día de la Virgen 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Guadalupe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01" w:type="dxa"/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</w:tabs>
                          <w:ind w:left="2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25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dic.</w:t>
                          <w:tab/>
                          <w:t>Navidad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w w:val="105"/>
        </w:rPr>
        <w:t></w:t>
      </w:r>
      <w:r>
        <w:rPr>
          <w:rFonts w:ascii="Times New Roman" w:hAnsi="Times New Roman"/>
          <w:color w:val="538134"/>
          <w:w w:val="105"/>
        </w:rPr>
        <w:t> </w:t>
      </w:r>
      <w:r>
        <w:rPr>
          <w:color w:val="538134"/>
          <w:w w:val="105"/>
        </w:rPr>
        <w:t>wikidates.org</w:t>
      </w:r>
    </w:p>
    <w:sectPr>
      <w:type w:val="continuous"/>
      <w:pgSz w:w="15840" w:h="12240" w:orient="landscape"/>
      <w:pgMar w:top="740" w:bottom="280" w:left="1060" w:right="1040"/>
      <w:cols w:num="2" w:equalWidth="0">
        <w:col w:w="5740" w:space="40"/>
        <w:col w:w="7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502" w:lineRule="exact"/>
      <w:ind w:left="2883"/>
    </w:pPr>
    <w:rPr>
      <w:rFonts w:ascii="Calibri" w:hAnsi="Calibri" w:eastAsia="Calibri" w:cs="Calibri"/>
      <w:b/>
      <w:bCs/>
      <w:sz w:val="42"/>
      <w:szCs w:val="4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 w:line="180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2021-10-21T15:34:06Z</dcterms:created>
  <dcterms:modified xsi:type="dcterms:W3CDTF">2021-10-21T15:34:06Z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LastSaved">
    <vt:filetime>2021-10-20T00:00:00Z</vt:filetime>
  </property>
</Properties>
</file>