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septiembre 2035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036"/>
      </w:pPr>
      <w:r>
        <w:rPr/>
        <w:t>26 27 28 29 30 31</w:t>
      </w:r>
    </w:p>
    <w:p>
      <w:pPr>
        <w:pStyle w:val="BodyText"/>
        <w:spacing w:line="254" w:lineRule="auto"/>
        <w:ind w:left="808" w:right="12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017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47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agosto 2035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280" w:left="1060" w:right="980"/>
          <w:cols w:num="3" w:equalWidth="0">
            <w:col w:w="7792" w:space="40"/>
            <w:col w:w="3636" w:space="39"/>
            <w:col w:w="2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2021-10-21T15:43:51Z</dcterms:created>
  <dcterms:modified xsi:type="dcterms:W3CDTF">2021-10-21T15:43:51Z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