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-13.640526pt;width:195.3pt;height:76.6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2218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36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octubre 2044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tabs>
                            <w:tab w:pos="366" w:val="left" w:leader="none"/>
                            <w:tab w:pos="1686" w:val="left" w:leader="none"/>
                          </w:tabs>
                          <w:spacing w:line="165" w:lineRule="exact"/>
                          <w:ind w:right="4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0"/>
                            <w:sz w:val="15"/>
                            <w:shd w:fill="538134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  <w:shd w:fill="538134" w:color="auto" w:val="clear"/>
                          </w:rPr>
                          <w:tab/>
                          <w:t>diciembre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5"/>
                            <w:shd w:fill="538134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  <w:shd w:fill="538134" w:color="auto" w:val="clear"/>
                          </w:rPr>
                          <w:t>2044</w:t>
                          <w:tab/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 Sá 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4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1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2 3 4 5 6 7 8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4 5 6 7 8 9 10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9 10 11 </w:t>
                        </w:r>
                        <w:r>
                          <w:rPr>
                            <w:color w:val="FF0000"/>
                            <w:sz w:val="15"/>
                          </w:rPr>
                          <w:t>12 </w:t>
                        </w:r>
                        <w:r>
                          <w:rPr>
                            <w:sz w:val="15"/>
                          </w:rPr>
                          <w:t>13 14 15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 </w:t>
                        </w:r>
                        <w:r>
                          <w:rPr>
                            <w:color w:val="FF0000"/>
                            <w:sz w:val="15"/>
                          </w:rPr>
                          <w:t>12 </w:t>
                        </w:r>
                        <w:r>
                          <w:rPr>
                            <w:sz w:val="15"/>
                          </w:rPr>
                          <w:t>13 14 15 16 17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16 17 18 19 20 21 22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18 19 20 21 22 23 24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23 24 25 26 27 28 29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25 </w:t>
                        </w:r>
                        <w:r>
                          <w:rPr>
                            <w:sz w:val="15"/>
                          </w:rPr>
                          <w:t>26 27 28 29 30 31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30 31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noviembre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1792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980"/>
      <w:cols w:num="2" w:equalWidth="0">
        <w:col w:w="8192" w:space="2135"/>
        <w:col w:w="35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1775" w:right="23"/>
      <w:jc w:val="center"/>
    </w:pPr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2021-10-21T15:39:00Z</dcterms:created>
  <dcterms:modified xsi:type="dcterms:W3CDTF">2021-10-21T15:39:00Z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