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tabs>
                <w:tab w:pos="2709" w:val="left" w:leader="none"/>
              </w:tabs>
              <w:spacing w:before="373"/>
              <w:ind w:left="35"/>
              <w:jc w:val="center"/>
              <w:rPr>
                <w:sz w:val="73"/>
              </w:rPr>
            </w:pPr>
            <w:r>
              <w:rPr>
                <w:sz w:val="73"/>
              </w:rPr>
              <w:t>februari</w:t>
              <w:tab/>
              <w:t>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hyperlink r:id="rId5">
        <w:r>
          <w:rPr>
            <w:color w:val="538235"/>
          </w:rPr>
          <w:t>wikid</w:t>
        </w:r>
      </w:hyperlink>
      <w:hyperlink r:id="rId5">
        <w:r>
          <w:rPr>
            <w:color w:val="538235"/>
          </w:rPr>
          <w:t>a</w:t>
        </w:r>
      </w:hyperlink>
      <w:r>
        <w:rPr>
          <w:color w:val="538235"/>
        </w:rPr>
        <w:t>tes</w:t>
      </w:r>
      <w:hyperlink r:id="rId5">
        <w:r>
          <w:rPr>
            <w:color w:val="538235"/>
          </w:rPr>
          <w:t>.</w:t>
        </w:r>
      </w:hyperlink>
      <w:r>
        <w:rPr>
          <w:color w:val="538235"/>
        </w:rPr>
        <w:t>org</w:t>
      </w:r>
    </w:p>
    <w:sectPr>
      <w:type w:val="continuous"/>
      <w:pgSz w:w="16840" w:h="11910" w:orient="landscape"/>
      <w:pgMar w:top="1000" w:bottom="280" w:left="12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49"/>
      <w:ind w:right="161"/>
      <w:jc w:val="right"/>
    </w:pPr>
    <w:rPr>
      <w:rFonts w:ascii="Calibri" w:hAnsi="Calibri" w:eastAsia="Calibri" w:cs="Calibri"/>
      <w:sz w:val="17"/>
      <w:szCs w:val="17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right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2022-01-12T15:10:27Z</dcterms:created>
  <dcterms:modified xsi:type="dcterms:W3CDTF">2022-01-12T15:10:27Z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